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45EA" w:rsidRPr="0008768B" w:rsidRDefault="008C72D3">
      <w:pPr>
        <w:jc w:val="center"/>
        <w:rPr>
          <w:rFonts w:asciiTheme="majorBidi" w:hAnsiTheme="majorBidi" w:cstheme="majorBidi"/>
          <w:sz w:val="24"/>
          <w:szCs w:val="24"/>
        </w:rPr>
      </w:pPr>
      <w:r w:rsidRPr="0008768B">
        <w:rPr>
          <w:rFonts w:asciiTheme="majorBidi" w:hAnsiTheme="majorBidi" w:cstheme="majorBidi"/>
          <w:b/>
          <w:color w:val="222222"/>
          <w:sz w:val="24"/>
          <w:szCs w:val="24"/>
          <w:highlight w:val="white"/>
        </w:rPr>
        <w:t>Toldos 2014</w:t>
      </w:r>
    </w:p>
    <w:p w:rsidR="007A45EA" w:rsidRPr="0008768B" w:rsidRDefault="007A45EA">
      <w:pPr>
        <w:jc w:val="right"/>
        <w:rPr>
          <w:rFonts w:asciiTheme="majorBidi" w:hAnsiTheme="majorBidi" w:cstheme="majorBidi"/>
          <w:sz w:val="24"/>
          <w:szCs w:val="24"/>
        </w:rPr>
      </w:pPr>
    </w:p>
    <w:p w:rsidR="007A45EA" w:rsidRPr="0008768B" w:rsidRDefault="008C72D3">
      <w:pPr>
        <w:bidi/>
        <w:rPr>
          <w:rFonts w:asciiTheme="majorBidi" w:hAnsiTheme="majorBidi" w:cstheme="majorBidi"/>
          <w:sz w:val="24"/>
          <w:szCs w:val="24"/>
        </w:rPr>
      </w:pPr>
      <w:r w:rsidRPr="0008768B">
        <w:rPr>
          <w:rFonts w:asciiTheme="majorBidi" w:hAnsiTheme="majorBidi" w:cstheme="majorBidi"/>
          <w:color w:val="222222"/>
          <w:sz w:val="24"/>
          <w:szCs w:val="24"/>
          <w:highlight w:val="white"/>
          <w:rtl/>
        </w:rPr>
        <w:t>א)</w:t>
      </w:r>
    </w:p>
    <w:p w:rsidR="007A45EA" w:rsidRPr="0008768B" w:rsidRDefault="0006546C" w:rsidP="0006546C">
      <w:pPr>
        <w:jc w:val="center"/>
        <w:rPr>
          <w:rFonts w:asciiTheme="majorBidi" w:hAnsiTheme="majorBidi" w:cstheme="majorBidi"/>
          <w:sz w:val="24"/>
          <w:szCs w:val="24"/>
        </w:rPr>
      </w:pPr>
      <w:r>
        <w:rPr>
          <w:rFonts w:asciiTheme="majorBidi" w:hAnsiTheme="majorBidi" w:cstheme="majorBidi"/>
          <w:color w:val="222222"/>
          <w:sz w:val="24"/>
          <w:szCs w:val="24"/>
          <w:u w:val="single"/>
        </w:rPr>
        <w:t xml:space="preserve">Can a brother determine the Right of the firstborn? </w:t>
      </w:r>
    </w:p>
    <w:p w:rsidR="007A45EA" w:rsidRPr="0008768B" w:rsidRDefault="007A45EA">
      <w:pPr>
        <w:jc w:val="center"/>
        <w:rPr>
          <w:rFonts w:asciiTheme="majorBidi" w:hAnsiTheme="majorBidi" w:cstheme="majorBidi"/>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5305"/>
        <w:gridCol w:w="329"/>
        <w:gridCol w:w="3726"/>
      </w:tblGrid>
      <w:tr w:rsidR="007A45EA" w:rsidRPr="0008768B">
        <w:tc>
          <w:tcPr>
            <w:tcW w:w="5304" w:type="dxa"/>
            <w:tcMar>
              <w:top w:w="80" w:type="dxa"/>
              <w:left w:w="100" w:type="dxa"/>
              <w:bottom w:w="160" w:type="dxa"/>
              <w:right w:w="100" w:type="dxa"/>
            </w:tcMar>
          </w:tcPr>
          <w:p w:rsidR="007A45EA" w:rsidRPr="0008768B" w:rsidRDefault="008C72D3" w:rsidP="00E360BB">
            <w:pPr>
              <w:widowControl w:val="0"/>
              <w:rPr>
                <w:rFonts w:asciiTheme="majorBidi" w:hAnsiTheme="majorBidi" w:cstheme="majorBidi"/>
                <w:sz w:val="24"/>
                <w:szCs w:val="24"/>
              </w:rPr>
            </w:pPr>
            <w:r w:rsidRPr="0008768B">
              <w:rPr>
                <w:rFonts w:asciiTheme="majorBidi" w:hAnsiTheme="majorBidi" w:cstheme="majorBidi"/>
                <w:b/>
                <w:color w:val="222222"/>
                <w:sz w:val="24"/>
                <w:szCs w:val="24"/>
                <w:highlight w:val="white"/>
              </w:rPr>
              <w:t xml:space="preserve">25:31 </w:t>
            </w:r>
            <w:r w:rsidR="00E360BB">
              <w:rPr>
                <w:rFonts w:asciiTheme="majorBidi" w:hAnsiTheme="majorBidi" w:cstheme="majorBidi"/>
                <w:b/>
                <w:color w:val="222222"/>
                <w:sz w:val="24"/>
                <w:szCs w:val="24"/>
                <w:highlight w:val="white"/>
              </w:rPr>
              <w:t>“</w:t>
            </w:r>
            <w:r w:rsidRPr="0008768B">
              <w:rPr>
                <w:rFonts w:asciiTheme="majorBidi" w:hAnsiTheme="majorBidi" w:cstheme="majorBidi"/>
                <w:sz w:val="24"/>
                <w:szCs w:val="24"/>
                <w:highlight w:val="white"/>
              </w:rPr>
              <w:t xml:space="preserve">And </w:t>
            </w:r>
            <w:r w:rsidR="00E360BB">
              <w:rPr>
                <w:rFonts w:asciiTheme="majorBidi" w:hAnsiTheme="majorBidi" w:cstheme="majorBidi"/>
                <w:sz w:val="24"/>
                <w:szCs w:val="24"/>
                <w:highlight w:val="white"/>
              </w:rPr>
              <w:t>Yaakov</w:t>
            </w:r>
            <w:r w:rsidRPr="0008768B">
              <w:rPr>
                <w:rFonts w:asciiTheme="majorBidi" w:hAnsiTheme="majorBidi" w:cstheme="majorBidi"/>
                <w:sz w:val="24"/>
                <w:szCs w:val="24"/>
                <w:highlight w:val="white"/>
              </w:rPr>
              <w:t xml:space="preserve"> said, </w:t>
            </w:r>
            <w:r w:rsidR="00E360BB">
              <w:rPr>
                <w:rFonts w:asciiTheme="majorBidi" w:hAnsiTheme="majorBidi" w:cstheme="majorBidi"/>
                <w:sz w:val="24"/>
                <w:szCs w:val="24"/>
                <w:highlight w:val="white"/>
              </w:rPr>
              <w:t>‘</w:t>
            </w:r>
            <w:r w:rsidRPr="0008768B">
              <w:rPr>
                <w:rFonts w:asciiTheme="majorBidi" w:hAnsiTheme="majorBidi" w:cstheme="majorBidi"/>
                <w:sz w:val="24"/>
                <w:szCs w:val="24"/>
                <w:highlight w:val="white"/>
              </w:rPr>
              <w:t>Sell me this day your birthright.</w:t>
            </w:r>
            <w:r w:rsidR="00E360BB">
              <w:rPr>
                <w:rFonts w:asciiTheme="majorBidi" w:hAnsiTheme="majorBidi" w:cstheme="majorBidi"/>
                <w:sz w:val="24"/>
                <w:szCs w:val="24"/>
              </w:rPr>
              <w:t>’”</w:t>
            </w:r>
          </w:p>
        </w:tc>
        <w:tc>
          <w:tcPr>
            <w:tcW w:w="329" w:type="dxa"/>
            <w:tcMar>
              <w:top w:w="80" w:type="dxa"/>
              <w:left w:w="100" w:type="dxa"/>
              <w:bottom w:w="160" w:type="dxa"/>
              <w:right w:w="100" w:type="dxa"/>
            </w:tcMar>
          </w:tcPr>
          <w:p w:rsidR="007A45EA" w:rsidRPr="0008768B" w:rsidRDefault="008C72D3">
            <w:pPr>
              <w:widowControl w:val="0"/>
              <w:rPr>
                <w:rFonts w:asciiTheme="majorBidi" w:hAnsiTheme="majorBidi" w:cstheme="majorBidi"/>
                <w:sz w:val="24"/>
                <w:szCs w:val="24"/>
              </w:rPr>
            </w:pPr>
            <w:r w:rsidRPr="0008768B">
              <w:rPr>
                <w:rFonts w:asciiTheme="majorBidi" w:hAnsiTheme="majorBidi" w:cstheme="majorBidi"/>
                <w:sz w:val="24"/>
                <w:szCs w:val="24"/>
                <w:highlight w:val="white"/>
              </w:rPr>
              <w:t xml:space="preserve"> </w:t>
            </w:r>
          </w:p>
        </w:tc>
        <w:tc>
          <w:tcPr>
            <w:tcW w:w="3725" w:type="dxa"/>
            <w:tcMar>
              <w:top w:w="80" w:type="dxa"/>
              <w:left w:w="100" w:type="dxa"/>
              <w:bottom w:w="160" w:type="dxa"/>
              <w:right w:w="100" w:type="dxa"/>
            </w:tcMar>
          </w:tcPr>
          <w:p w:rsidR="007A45EA" w:rsidRPr="0008768B" w:rsidRDefault="008C72D3" w:rsidP="00E360BB">
            <w:pPr>
              <w:bidi/>
              <w:jc w:val="right"/>
              <w:rPr>
                <w:rFonts w:asciiTheme="majorBidi" w:hAnsiTheme="majorBidi" w:cstheme="majorBidi"/>
                <w:sz w:val="24"/>
                <w:szCs w:val="24"/>
              </w:rPr>
            </w:pPr>
            <w:r w:rsidRPr="0008768B">
              <w:rPr>
                <w:rFonts w:asciiTheme="majorBidi" w:hAnsiTheme="majorBidi" w:cstheme="majorBidi"/>
                <w:b/>
                <w:sz w:val="24"/>
                <w:szCs w:val="24"/>
                <w:highlight w:val="white"/>
                <w:rtl/>
              </w:rPr>
              <w:t xml:space="preserve">כה:לא </w:t>
            </w:r>
            <w:r w:rsidR="00E360BB">
              <w:rPr>
                <w:rFonts w:asciiTheme="majorBidi" w:hAnsiTheme="majorBidi" w:cstheme="majorBidi" w:hint="cs"/>
                <w:b/>
                <w:sz w:val="24"/>
                <w:szCs w:val="24"/>
                <w:highlight w:val="white"/>
                <w:rtl/>
              </w:rPr>
              <w:t>"</w:t>
            </w:r>
            <w:r w:rsidRPr="0008768B">
              <w:rPr>
                <w:rFonts w:asciiTheme="majorBidi" w:eastAsia="Arial Hebrew" w:hAnsiTheme="majorBidi" w:cstheme="majorBidi"/>
                <w:sz w:val="24"/>
                <w:szCs w:val="24"/>
                <w:highlight w:val="white"/>
                <w:rtl/>
              </w:rPr>
              <w:t>וַיֹּאמֶר יַעֲקֹב מִכְרָה כַיּוֹם אֶת בְּכֹרָתְךָ לִי</w:t>
            </w:r>
            <w:r w:rsidR="00E360BB">
              <w:rPr>
                <w:rFonts w:asciiTheme="majorBidi" w:eastAsia="Arial Hebrew" w:hAnsiTheme="majorBidi" w:cstheme="majorBidi" w:hint="cs"/>
                <w:sz w:val="24"/>
                <w:szCs w:val="24"/>
                <w:rtl/>
              </w:rPr>
              <w:t>."</w:t>
            </w:r>
          </w:p>
        </w:tc>
      </w:tr>
    </w:tbl>
    <w:p w:rsidR="007A45EA" w:rsidRPr="0008768B" w:rsidRDefault="008C72D3">
      <w:pPr>
        <w:rPr>
          <w:rFonts w:asciiTheme="majorBidi" w:hAnsiTheme="majorBidi" w:cstheme="majorBidi"/>
          <w:sz w:val="24"/>
          <w:szCs w:val="24"/>
        </w:rPr>
      </w:pPr>
      <w:r w:rsidRPr="0008768B">
        <w:rPr>
          <w:rFonts w:asciiTheme="majorBidi" w:hAnsiTheme="majorBidi" w:cstheme="majorBidi"/>
          <w:color w:val="222222"/>
          <w:sz w:val="24"/>
          <w:szCs w:val="24"/>
          <w:highlight w:val="white"/>
          <w:u w:val="single"/>
        </w:rPr>
        <w:t>Nachalas Tzv</w:t>
      </w:r>
      <w:r w:rsidRPr="0008768B">
        <w:rPr>
          <w:rFonts w:asciiTheme="majorBidi" w:hAnsiTheme="majorBidi" w:cstheme="majorBidi"/>
          <w:color w:val="222222"/>
          <w:sz w:val="24"/>
          <w:szCs w:val="24"/>
          <w:highlight w:val="white"/>
        </w:rPr>
        <w:t xml:space="preserve">i </w:t>
      </w:r>
      <w:r w:rsidR="0010257D">
        <w:rPr>
          <w:rFonts w:asciiTheme="majorBidi" w:hAnsiTheme="majorBidi" w:cstheme="majorBidi"/>
          <w:color w:val="222222"/>
          <w:sz w:val="24"/>
          <w:szCs w:val="24"/>
          <w:highlight w:val="white"/>
        </w:rPr>
        <w:t xml:space="preserve">page </w:t>
      </w:r>
      <w:r w:rsidRPr="0008768B">
        <w:rPr>
          <w:rFonts w:asciiTheme="majorBidi" w:hAnsiTheme="majorBidi" w:cstheme="majorBidi"/>
          <w:color w:val="222222"/>
          <w:sz w:val="24"/>
          <w:szCs w:val="24"/>
          <w:highlight w:val="white"/>
        </w:rPr>
        <w:t xml:space="preserve">59: </w:t>
      </w:r>
    </w:p>
    <w:p w:rsidR="007A45EA" w:rsidRPr="0008768B" w:rsidRDefault="008C72D3">
      <w:pPr>
        <w:rPr>
          <w:rFonts w:asciiTheme="majorBidi" w:hAnsiTheme="majorBidi" w:cstheme="majorBidi"/>
          <w:sz w:val="24"/>
          <w:szCs w:val="24"/>
        </w:rPr>
      </w:pPr>
      <w:r w:rsidRPr="0008768B">
        <w:rPr>
          <w:rFonts w:asciiTheme="majorBidi" w:hAnsiTheme="majorBidi" w:cstheme="majorBidi"/>
          <w:color w:val="222222"/>
          <w:sz w:val="24"/>
          <w:szCs w:val="24"/>
          <w:highlight w:val="white"/>
        </w:rPr>
        <w:t>Why specifically did Yaakov come to buy the firstborn rights then? What was so special about that day?</w:t>
      </w:r>
    </w:p>
    <w:p w:rsidR="007A45EA" w:rsidRPr="0008768B" w:rsidRDefault="008C72D3" w:rsidP="0010257D">
      <w:pPr>
        <w:rPr>
          <w:rFonts w:asciiTheme="majorBidi" w:hAnsiTheme="majorBidi" w:cstheme="majorBidi"/>
          <w:sz w:val="24"/>
          <w:szCs w:val="24"/>
        </w:rPr>
      </w:pPr>
      <w:r w:rsidRPr="0008768B">
        <w:rPr>
          <w:rFonts w:asciiTheme="majorBidi" w:hAnsiTheme="majorBidi" w:cstheme="majorBidi"/>
          <w:color w:val="222222"/>
          <w:sz w:val="24"/>
          <w:szCs w:val="24"/>
          <w:highlight w:val="white"/>
        </w:rPr>
        <w:t>Before the cheit haegel</w:t>
      </w:r>
      <w:r w:rsidR="0010257D">
        <w:rPr>
          <w:rFonts w:asciiTheme="majorBidi" w:hAnsiTheme="majorBidi" w:cstheme="majorBidi"/>
          <w:color w:val="222222"/>
          <w:sz w:val="24"/>
          <w:szCs w:val="24"/>
          <w:highlight w:val="white"/>
        </w:rPr>
        <w:t xml:space="preserve"> (sin of the golden calf)</w:t>
      </w:r>
      <w:r w:rsidRPr="0008768B">
        <w:rPr>
          <w:rFonts w:asciiTheme="majorBidi" w:hAnsiTheme="majorBidi" w:cstheme="majorBidi"/>
          <w:color w:val="222222"/>
          <w:sz w:val="24"/>
          <w:szCs w:val="24"/>
          <w:highlight w:val="white"/>
        </w:rPr>
        <w:t xml:space="preserve"> the </w:t>
      </w:r>
      <w:r w:rsidR="0010257D">
        <w:rPr>
          <w:rFonts w:asciiTheme="majorBidi" w:hAnsiTheme="majorBidi" w:cstheme="majorBidi"/>
          <w:color w:val="222222"/>
          <w:sz w:val="24"/>
          <w:szCs w:val="24"/>
          <w:highlight w:val="white"/>
        </w:rPr>
        <w:t>bechorim (</w:t>
      </w:r>
      <w:r w:rsidRPr="0008768B">
        <w:rPr>
          <w:rFonts w:asciiTheme="majorBidi" w:hAnsiTheme="majorBidi" w:cstheme="majorBidi"/>
          <w:color w:val="222222"/>
          <w:sz w:val="24"/>
          <w:szCs w:val="24"/>
          <w:highlight w:val="white"/>
        </w:rPr>
        <w:t>firstborns</w:t>
      </w:r>
      <w:r w:rsidR="0010257D">
        <w:rPr>
          <w:rFonts w:asciiTheme="majorBidi" w:hAnsiTheme="majorBidi" w:cstheme="majorBidi"/>
          <w:color w:val="222222"/>
          <w:sz w:val="24"/>
          <w:szCs w:val="24"/>
          <w:highlight w:val="white"/>
        </w:rPr>
        <w:t>)</w:t>
      </w:r>
      <w:r w:rsidRPr="0008768B">
        <w:rPr>
          <w:rFonts w:asciiTheme="majorBidi" w:hAnsiTheme="majorBidi" w:cstheme="majorBidi"/>
          <w:color w:val="222222"/>
          <w:sz w:val="24"/>
          <w:szCs w:val="24"/>
          <w:highlight w:val="white"/>
        </w:rPr>
        <w:t xml:space="preserve"> were supposed to be the ones who would </w:t>
      </w:r>
      <w:r w:rsidR="0010257D">
        <w:rPr>
          <w:rFonts w:asciiTheme="majorBidi" w:hAnsiTheme="majorBidi" w:cstheme="majorBidi"/>
          <w:color w:val="222222"/>
          <w:sz w:val="24"/>
          <w:szCs w:val="24"/>
          <w:highlight w:val="white"/>
        </w:rPr>
        <w:t>perform</w:t>
      </w:r>
      <w:r w:rsidRPr="0008768B">
        <w:rPr>
          <w:rFonts w:asciiTheme="majorBidi" w:hAnsiTheme="majorBidi" w:cstheme="majorBidi"/>
          <w:color w:val="222222"/>
          <w:sz w:val="24"/>
          <w:szCs w:val="24"/>
          <w:highlight w:val="white"/>
        </w:rPr>
        <w:t xml:space="preserve"> the Avoda</w:t>
      </w:r>
      <w:r w:rsidR="0010257D">
        <w:rPr>
          <w:rFonts w:asciiTheme="majorBidi" w:hAnsiTheme="majorBidi" w:cstheme="majorBidi"/>
          <w:color w:val="222222"/>
          <w:sz w:val="24"/>
          <w:szCs w:val="24"/>
          <w:highlight w:val="white"/>
        </w:rPr>
        <w:t xml:space="preserve"> (service)</w:t>
      </w:r>
      <w:r w:rsidRPr="0008768B">
        <w:rPr>
          <w:rFonts w:asciiTheme="majorBidi" w:hAnsiTheme="majorBidi" w:cstheme="majorBidi"/>
          <w:color w:val="222222"/>
          <w:sz w:val="24"/>
          <w:szCs w:val="24"/>
          <w:highlight w:val="white"/>
        </w:rPr>
        <w:t xml:space="preserve"> in the Beis Hamikdash. Once they sinned they became pasul </w:t>
      </w:r>
      <w:r w:rsidR="0010257D">
        <w:rPr>
          <w:rFonts w:asciiTheme="majorBidi" w:hAnsiTheme="majorBidi" w:cstheme="majorBidi"/>
          <w:color w:val="222222"/>
          <w:sz w:val="24"/>
          <w:szCs w:val="24"/>
          <w:highlight w:val="white"/>
        </w:rPr>
        <w:t xml:space="preserve">(invalid) </w:t>
      </w:r>
      <w:r w:rsidRPr="0008768B">
        <w:rPr>
          <w:rFonts w:asciiTheme="majorBidi" w:hAnsiTheme="majorBidi" w:cstheme="majorBidi"/>
          <w:color w:val="222222"/>
          <w:sz w:val="24"/>
          <w:szCs w:val="24"/>
          <w:highlight w:val="white"/>
        </w:rPr>
        <w:t>and this right</w:t>
      </w:r>
      <w:r w:rsidR="0010257D">
        <w:rPr>
          <w:rFonts w:asciiTheme="majorBidi" w:hAnsiTheme="majorBidi" w:cstheme="majorBidi"/>
          <w:color w:val="222222"/>
          <w:sz w:val="24"/>
          <w:szCs w:val="24"/>
          <w:highlight w:val="white"/>
        </w:rPr>
        <w:t xml:space="preserve"> to perform the Avoda</w:t>
      </w:r>
      <w:r w:rsidRPr="0008768B">
        <w:rPr>
          <w:rFonts w:asciiTheme="majorBidi" w:hAnsiTheme="majorBidi" w:cstheme="majorBidi"/>
          <w:color w:val="222222"/>
          <w:sz w:val="24"/>
          <w:szCs w:val="24"/>
          <w:highlight w:val="white"/>
        </w:rPr>
        <w:t xml:space="preserve"> </w:t>
      </w:r>
      <w:r w:rsidR="0010257D">
        <w:rPr>
          <w:rFonts w:asciiTheme="majorBidi" w:hAnsiTheme="majorBidi" w:cstheme="majorBidi"/>
          <w:color w:val="222222"/>
          <w:sz w:val="24"/>
          <w:szCs w:val="24"/>
          <w:highlight w:val="white"/>
        </w:rPr>
        <w:t>switched</w:t>
      </w:r>
      <w:r w:rsidRPr="0008768B">
        <w:rPr>
          <w:rFonts w:asciiTheme="majorBidi" w:hAnsiTheme="majorBidi" w:cstheme="majorBidi"/>
          <w:color w:val="222222"/>
          <w:sz w:val="24"/>
          <w:szCs w:val="24"/>
          <w:highlight w:val="white"/>
        </w:rPr>
        <w:t xml:space="preserve"> to the kohanim. A </w:t>
      </w:r>
      <w:r w:rsidR="0010257D" w:rsidRPr="0008768B">
        <w:rPr>
          <w:rFonts w:asciiTheme="majorBidi" w:hAnsiTheme="majorBidi" w:cstheme="majorBidi"/>
          <w:color w:val="222222"/>
          <w:sz w:val="24"/>
          <w:szCs w:val="24"/>
          <w:highlight w:val="white"/>
        </w:rPr>
        <w:t>Kohen’s</w:t>
      </w:r>
      <w:r w:rsidRPr="0008768B">
        <w:rPr>
          <w:rFonts w:asciiTheme="majorBidi" w:hAnsiTheme="majorBidi" w:cstheme="majorBidi"/>
          <w:color w:val="222222"/>
          <w:sz w:val="24"/>
          <w:szCs w:val="24"/>
          <w:highlight w:val="white"/>
        </w:rPr>
        <w:t xml:space="preserve"> midah is kindness, they are very distant from cruelty.</w:t>
      </w:r>
    </w:p>
    <w:p w:rsidR="0010257D" w:rsidRDefault="0010257D">
      <w:pPr>
        <w:rPr>
          <w:rFonts w:asciiTheme="majorBidi" w:hAnsiTheme="majorBidi" w:cstheme="majorBidi"/>
          <w:color w:val="222222"/>
          <w:sz w:val="24"/>
          <w:szCs w:val="24"/>
          <w:highlight w:val="white"/>
          <w:u w:val="single"/>
        </w:rPr>
      </w:pPr>
    </w:p>
    <w:p w:rsidR="007A45EA" w:rsidRPr="0008768B" w:rsidRDefault="008C72D3">
      <w:pPr>
        <w:rPr>
          <w:rFonts w:asciiTheme="majorBidi" w:hAnsiTheme="majorBidi" w:cstheme="majorBidi"/>
          <w:sz w:val="24"/>
          <w:szCs w:val="24"/>
        </w:rPr>
      </w:pPr>
      <w:r w:rsidRPr="0008768B">
        <w:rPr>
          <w:rFonts w:asciiTheme="majorBidi" w:hAnsiTheme="majorBidi" w:cstheme="majorBidi"/>
          <w:color w:val="222222"/>
          <w:sz w:val="24"/>
          <w:szCs w:val="24"/>
          <w:highlight w:val="white"/>
          <w:u w:val="single"/>
        </w:rPr>
        <w:t xml:space="preserve">Targum </w:t>
      </w:r>
      <w:r w:rsidR="0010257D" w:rsidRPr="0008768B">
        <w:rPr>
          <w:rFonts w:asciiTheme="majorBidi" w:hAnsiTheme="majorBidi" w:cstheme="majorBidi"/>
          <w:color w:val="222222"/>
          <w:sz w:val="24"/>
          <w:szCs w:val="24"/>
          <w:highlight w:val="white"/>
          <w:u w:val="single"/>
        </w:rPr>
        <w:t>Yona</w:t>
      </w:r>
      <w:r w:rsidR="0010257D">
        <w:rPr>
          <w:rFonts w:asciiTheme="majorBidi" w:hAnsiTheme="majorBidi" w:cstheme="majorBidi"/>
          <w:color w:val="222222"/>
          <w:sz w:val="24"/>
          <w:szCs w:val="24"/>
          <w:highlight w:val="white"/>
          <w:u w:val="single"/>
        </w:rPr>
        <w:t>s</w:t>
      </w:r>
      <w:r w:rsidR="0010257D" w:rsidRPr="0008768B">
        <w:rPr>
          <w:rFonts w:asciiTheme="majorBidi" w:hAnsiTheme="majorBidi" w:cstheme="majorBidi"/>
          <w:color w:val="222222"/>
          <w:sz w:val="24"/>
          <w:szCs w:val="24"/>
          <w:highlight w:val="white"/>
          <w:u w:val="single"/>
        </w:rPr>
        <w:t>on</w:t>
      </w:r>
      <w:r w:rsidRPr="0008768B">
        <w:rPr>
          <w:rFonts w:asciiTheme="majorBidi" w:hAnsiTheme="majorBidi" w:cstheme="majorBidi"/>
          <w:color w:val="222222"/>
          <w:sz w:val="24"/>
          <w:szCs w:val="24"/>
          <w:highlight w:val="white"/>
        </w:rPr>
        <w:t xml:space="preserve"> tells us that on that day Esav committed 5 major sins:</w:t>
      </w:r>
    </w:p>
    <w:p w:rsidR="007A45EA" w:rsidRPr="0008768B" w:rsidRDefault="008C72D3" w:rsidP="0010257D">
      <w:pPr>
        <w:numPr>
          <w:ilvl w:val="0"/>
          <w:numId w:val="1"/>
        </w:numPr>
        <w:ind w:hanging="360"/>
        <w:contextualSpacing/>
        <w:rPr>
          <w:rFonts w:asciiTheme="majorBidi" w:hAnsiTheme="majorBidi" w:cstheme="majorBidi"/>
          <w:color w:val="222222"/>
          <w:sz w:val="24"/>
          <w:szCs w:val="24"/>
          <w:highlight w:val="white"/>
        </w:rPr>
      </w:pPr>
      <w:r w:rsidRPr="0008768B">
        <w:rPr>
          <w:rFonts w:asciiTheme="majorBidi" w:hAnsiTheme="majorBidi" w:cstheme="majorBidi"/>
          <w:color w:val="222222"/>
          <w:sz w:val="24"/>
          <w:szCs w:val="24"/>
          <w:highlight w:val="white"/>
        </w:rPr>
        <w:t xml:space="preserve">He </w:t>
      </w:r>
      <w:r w:rsidR="0010257D">
        <w:rPr>
          <w:rFonts w:asciiTheme="majorBidi" w:hAnsiTheme="majorBidi" w:cstheme="majorBidi"/>
          <w:color w:val="222222"/>
          <w:sz w:val="24"/>
          <w:szCs w:val="24"/>
          <w:highlight w:val="white"/>
        </w:rPr>
        <w:t>worshiped</w:t>
      </w:r>
      <w:r w:rsidRPr="0008768B">
        <w:rPr>
          <w:rFonts w:asciiTheme="majorBidi" w:hAnsiTheme="majorBidi" w:cstheme="majorBidi"/>
          <w:color w:val="222222"/>
          <w:sz w:val="24"/>
          <w:szCs w:val="24"/>
          <w:highlight w:val="white"/>
        </w:rPr>
        <w:t xml:space="preserve"> Avoda Zara</w:t>
      </w:r>
      <w:r w:rsidR="00062B8C">
        <w:rPr>
          <w:rFonts w:asciiTheme="majorBidi" w:hAnsiTheme="majorBidi" w:cstheme="majorBidi"/>
          <w:color w:val="222222"/>
          <w:sz w:val="24"/>
          <w:szCs w:val="24"/>
          <w:highlight w:val="white"/>
        </w:rPr>
        <w:t>.</w:t>
      </w:r>
    </w:p>
    <w:p w:rsidR="007A45EA" w:rsidRPr="0008768B" w:rsidRDefault="008C72D3">
      <w:pPr>
        <w:numPr>
          <w:ilvl w:val="0"/>
          <w:numId w:val="1"/>
        </w:numPr>
        <w:ind w:hanging="360"/>
        <w:contextualSpacing/>
        <w:rPr>
          <w:rFonts w:asciiTheme="majorBidi" w:hAnsiTheme="majorBidi" w:cstheme="majorBidi"/>
          <w:color w:val="222222"/>
          <w:sz w:val="24"/>
          <w:szCs w:val="24"/>
          <w:highlight w:val="white"/>
        </w:rPr>
      </w:pPr>
      <w:r w:rsidRPr="0008768B">
        <w:rPr>
          <w:rFonts w:asciiTheme="majorBidi" w:hAnsiTheme="majorBidi" w:cstheme="majorBidi"/>
          <w:color w:val="222222"/>
          <w:sz w:val="24"/>
          <w:szCs w:val="24"/>
          <w:highlight w:val="white"/>
        </w:rPr>
        <w:t>He murdered</w:t>
      </w:r>
      <w:r w:rsidR="00062B8C">
        <w:rPr>
          <w:rFonts w:asciiTheme="majorBidi" w:hAnsiTheme="majorBidi" w:cstheme="majorBidi"/>
          <w:color w:val="222222"/>
          <w:sz w:val="24"/>
          <w:szCs w:val="24"/>
          <w:highlight w:val="white"/>
        </w:rPr>
        <w:t>.</w:t>
      </w:r>
    </w:p>
    <w:p w:rsidR="007A45EA" w:rsidRPr="0008768B" w:rsidRDefault="008C72D3">
      <w:pPr>
        <w:numPr>
          <w:ilvl w:val="0"/>
          <w:numId w:val="1"/>
        </w:numPr>
        <w:ind w:hanging="360"/>
        <w:contextualSpacing/>
        <w:rPr>
          <w:rFonts w:asciiTheme="majorBidi" w:hAnsiTheme="majorBidi" w:cstheme="majorBidi"/>
          <w:color w:val="222222"/>
          <w:sz w:val="24"/>
          <w:szCs w:val="24"/>
          <w:highlight w:val="white"/>
        </w:rPr>
      </w:pPr>
      <w:r w:rsidRPr="0008768B">
        <w:rPr>
          <w:rFonts w:asciiTheme="majorBidi" w:hAnsiTheme="majorBidi" w:cstheme="majorBidi"/>
          <w:color w:val="222222"/>
          <w:sz w:val="24"/>
          <w:szCs w:val="24"/>
          <w:highlight w:val="white"/>
        </w:rPr>
        <w:t>He had relations with an engaged woman</w:t>
      </w:r>
      <w:r w:rsidR="00062B8C">
        <w:rPr>
          <w:rFonts w:asciiTheme="majorBidi" w:hAnsiTheme="majorBidi" w:cstheme="majorBidi"/>
          <w:color w:val="222222"/>
          <w:sz w:val="24"/>
          <w:szCs w:val="24"/>
          <w:highlight w:val="white"/>
        </w:rPr>
        <w:t>.</w:t>
      </w:r>
    </w:p>
    <w:p w:rsidR="007A45EA" w:rsidRPr="0008768B" w:rsidRDefault="008C72D3">
      <w:pPr>
        <w:numPr>
          <w:ilvl w:val="0"/>
          <w:numId w:val="1"/>
        </w:numPr>
        <w:ind w:hanging="360"/>
        <w:contextualSpacing/>
        <w:rPr>
          <w:rFonts w:asciiTheme="majorBidi" w:hAnsiTheme="majorBidi" w:cstheme="majorBidi"/>
          <w:color w:val="222222"/>
          <w:sz w:val="24"/>
          <w:szCs w:val="24"/>
          <w:highlight w:val="white"/>
        </w:rPr>
      </w:pPr>
      <w:r w:rsidRPr="0008768B">
        <w:rPr>
          <w:rFonts w:asciiTheme="majorBidi" w:hAnsiTheme="majorBidi" w:cstheme="majorBidi"/>
          <w:color w:val="222222"/>
          <w:sz w:val="24"/>
          <w:szCs w:val="24"/>
          <w:highlight w:val="white"/>
        </w:rPr>
        <w:t xml:space="preserve">Rebelled </w:t>
      </w:r>
      <w:r w:rsidR="0010257D">
        <w:rPr>
          <w:rFonts w:asciiTheme="majorBidi" w:hAnsiTheme="majorBidi" w:cstheme="majorBidi"/>
          <w:color w:val="222222"/>
          <w:sz w:val="24"/>
          <w:szCs w:val="24"/>
          <w:highlight w:val="white"/>
        </w:rPr>
        <w:t xml:space="preserve">against </w:t>
      </w:r>
      <w:r w:rsidRPr="0008768B">
        <w:rPr>
          <w:rFonts w:asciiTheme="majorBidi" w:hAnsiTheme="majorBidi" w:cstheme="majorBidi"/>
          <w:color w:val="222222"/>
          <w:sz w:val="24"/>
          <w:szCs w:val="24"/>
          <w:highlight w:val="white"/>
        </w:rPr>
        <w:t>and denied Hashem</w:t>
      </w:r>
      <w:r w:rsidR="00062B8C">
        <w:rPr>
          <w:rFonts w:asciiTheme="majorBidi" w:hAnsiTheme="majorBidi" w:cstheme="majorBidi"/>
          <w:color w:val="222222"/>
          <w:sz w:val="24"/>
          <w:szCs w:val="24"/>
          <w:highlight w:val="white"/>
        </w:rPr>
        <w:t>.</w:t>
      </w:r>
    </w:p>
    <w:p w:rsidR="007A45EA" w:rsidRPr="0008768B" w:rsidRDefault="008C72D3">
      <w:pPr>
        <w:numPr>
          <w:ilvl w:val="0"/>
          <w:numId w:val="1"/>
        </w:numPr>
        <w:ind w:hanging="360"/>
        <w:contextualSpacing/>
        <w:rPr>
          <w:rFonts w:asciiTheme="majorBidi" w:hAnsiTheme="majorBidi" w:cstheme="majorBidi"/>
          <w:color w:val="222222"/>
          <w:sz w:val="24"/>
          <w:szCs w:val="24"/>
          <w:highlight w:val="white"/>
        </w:rPr>
      </w:pPr>
      <w:r w:rsidRPr="0008768B">
        <w:rPr>
          <w:rFonts w:asciiTheme="majorBidi" w:hAnsiTheme="majorBidi" w:cstheme="majorBidi"/>
          <w:color w:val="222222"/>
          <w:sz w:val="24"/>
          <w:szCs w:val="24"/>
          <w:highlight w:val="white"/>
        </w:rPr>
        <w:t>He belittled the rights of the firstborn</w:t>
      </w:r>
      <w:r w:rsidR="00062B8C">
        <w:rPr>
          <w:rFonts w:asciiTheme="majorBidi" w:hAnsiTheme="majorBidi" w:cstheme="majorBidi"/>
          <w:color w:val="222222"/>
          <w:sz w:val="24"/>
          <w:szCs w:val="24"/>
          <w:highlight w:val="white"/>
        </w:rPr>
        <w:t>.</w:t>
      </w:r>
    </w:p>
    <w:p w:rsidR="0010257D" w:rsidRDefault="0010257D">
      <w:pPr>
        <w:rPr>
          <w:rFonts w:asciiTheme="majorBidi" w:hAnsiTheme="majorBidi" w:cstheme="majorBidi"/>
          <w:color w:val="222222"/>
          <w:sz w:val="24"/>
          <w:szCs w:val="24"/>
          <w:highlight w:val="white"/>
        </w:rPr>
      </w:pPr>
    </w:p>
    <w:p w:rsidR="007A45EA" w:rsidRPr="0008768B" w:rsidRDefault="008C72D3" w:rsidP="00062B8C">
      <w:pPr>
        <w:rPr>
          <w:rFonts w:asciiTheme="majorBidi" w:hAnsiTheme="majorBidi" w:cstheme="majorBidi"/>
          <w:sz w:val="24"/>
          <w:szCs w:val="24"/>
        </w:rPr>
      </w:pPr>
      <w:r w:rsidRPr="0008768B">
        <w:rPr>
          <w:rFonts w:asciiTheme="majorBidi" w:hAnsiTheme="majorBidi" w:cstheme="majorBidi"/>
          <w:color w:val="222222"/>
          <w:sz w:val="24"/>
          <w:szCs w:val="24"/>
          <w:highlight w:val="white"/>
        </w:rPr>
        <w:t xml:space="preserve">Each of these </w:t>
      </w:r>
      <w:r w:rsidR="0006546C">
        <w:rPr>
          <w:rFonts w:asciiTheme="majorBidi" w:hAnsiTheme="majorBidi" w:cstheme="majorBidi"/>
          <w:color w:val="222222"/>
          <w:sz w:val="24"/>
          <w:szCs w:val="24"/>
          <w:highlight w:val="white"/>
        </w:rPr>
        <w:t xml:space="preserve">sins </w:t>
      </w:r>
      <w:r w:rsidR="0010257D">
        <w:rPr>
          <w:rFonts w:asciiTheme="majorBidi" w:hAnsiTheme="majorBidi" w:cstheme="majorBidi"/>
          <w:color w:val="222222"/>
          <w:sz w:val="24"/>
          <w:szCs w:val="24"/>
          <w:highlight w:val="white"/>
        </w:rPr>
        <w:t xml:space="preserve">independently </w:t>
      </w:r>
      <w:r w:rsidRPr="0008768B">
        <w:rPr>
          <w:rFonts w:asciiTheme="majorBidi" w:hAnsiTheme="majorBidi" w:cstheme="majorBidi"/>
          <w:color w:val="222222"/>
          <w:sz w:val="24"/>
          <w:szCs w:val="24"/>
          <w:highlight w:val="white"/>
        </w:rPr>
        <w:t xml:space="preserve">can invalidate a person from </w:t>
      </w:r>
      <w:r w:rsidR="0010257D">
        <w:rPr>
          <w:rFonts w:asciiTheme="majorBidi" w:hAnsiTheme="majorBidi" w:cstheme="majorBidi"/>
          <w:color w:val="222222"/>
          <w:sz w:val="24"/>
          <w:szCs w:val="24"/>
          <w:highlight w:val="white"/>
        </w:rPr>
        <w:t>performing the Avoda</w:t>
      </w:r>
      <w:r w:rsidRPr="0008768B">
        <w:rPr>
          <w:rFonts w:asciiTheme="majorBidi" w:hAnsiTheme="majorBidi" w:cstheme="majorBidi"/>
          <w:color w:val="222222"/>
          <w:sz w:val="24"/>
          <w:szCs w:val="24"/>
          <w:highlight w:val="white"/>
        </w:rPr>
        <w:t xml:space="preserve">. </w:t>
      </w:r>
      <w:r w:rsidR="0010257D">
        <w:rPr>
          <w:rFonts w:asciiTheme="majorBidi" w:hAnsiTheme="majorBidi" w:cstheme="majorBidi"/>
          <w:color w:val="222222"/>
          <w:sz w:val="24"/>
          <w:szCs w:val="24"/>
          <w:highlight w:val="white"/>
        </w:rPr>
        <w:t>O</w:t>
      </w:r>
      <w:r w:rsidRPr="0008768B">
        <w:rPr>
          <w:rFonts w:asciiTheme="majorBidi" w:hAnsiTheme="majorBidi" w:cstheme="majorBidi"/>
          <w:color w:val="222222"/>
          <w:sz w:val="24"/>
          <w:szCs w:val="24"/>
          <w:highlight w:val="white"/>
        </w:rPr>
        <w:t xml:space="preserve">nce Yaakov saw that Esav </w:t>
      </w:r>
      <w:r w:rsidR="0006546C">
        <w:rPr>
          <w:rFonts w:asciiTheme="majorBidi" w:hAnsiTheme="majorBidi" w:cstheme="majorBidi"/>
          <w:color w:val="222222"/>
          <w:sz w:val="24"/>
          <w:szCs w:val="24"/>
          <w:highlight w:val="white"/>
        </w:rPr>
        <w:t>perform</w:t>
      </w:r>
      <w:r w:rsidRPr="0008768B">
        <w:rPr>
          <w:rFonts w:asciiTheme="majorBidi" w:hAnsiTheme="majorBidi" w:cstheme="majorBidi"/>
          <w:color w:val="222222"/>
          <w:sz w:val="24"/>
          <w:szCs w:val="24"/>
          <w:highlight w:val="white"/>
        </w:rPr>
        <w:t xml:space="preserve"> all of these despicable acts, </w:t>
      </w:r>
      <w:r w:rsidR="0006546C">
        <w:rPr>
          <w:rFonts w:asciiTheme="majorBidi" w:hAnsiTheme="majorBidi" w:cstheme="majorBidi"/>
          <w:color w:val="222222"/>
          <w:sz w:val="24"/>
          <w:szCs w:val="24"/>
          <w:highlight w:val="white"/>
        </w:rPr>
        <w:t>especially because they were</w:t>
      </w:r>
      <w:r w:rsidRPr="0008768B">
        <w:rPr>
          <w:rFonts w:asciiTheme="majorBidi" w:hAnsiTheme="majorBidi" w:cstheme="majorBidi"/>
          <w:color w:val="222222"/>
          <w:sz w:val="24"/>
          <w:szCs w:val="24"/>
          <w:highlight w:val="white"/>
        </w:rPr>
        <w:t xml:space="preserve"> all on the same day, he knew for sure Esav was not worthy to the firstborn. The</w:t>
      </w:r>
      <w:r w:rsidR="0010257D">
        <w:rPr>
          <w:rFonts w:asciiTheme="majorBidi" w:hAnsiTheme="majorBidi" w:cstheme="majorBidi"/>
          <w:color w:val="222222"/>
          <w:sz w:val="24"/>
          <w:szCs w:val="24"/>
          <w:highlight w:val="white"/>
        </w:rPr>
        <w:t xml:space="preserve"> bechorim</w:t>
      </w:r>
      <w:r w:rsidRPr="0008768B">
        <w:rPr>
          <w:rFonts w:asciiTheme="majorBidi" w:hAnsiTheme="majorBidi" w:cstheme="majorBidi"/>
          <w:color w:val="222222"/>
          <w:sz w:val="24"/>
          <w:szCs w:val="24"/>
          <w:highlight w:val="white"/>
        </w:rPr>
        <w:t xml:space="preserve"> </w:t>
      </w:r>
      <w:r w:rsidR="0010257D">
        <w:rPr>
          <w:rFonts w:asciiTheme="majorBidi" w:hAnsiTheme="majorBidi" w:cstheme="majorBidi"/>
          <w:color w:val="222222"/>
          <w:sz w:val="24"/>
          <w:szCs w:val="24"/>
          <w:highlight w:val="white"/>
        </w:rPr>
        <w:t>should possess</w:t>
      </w:r>
      <w:r w:rsidRPr="0008768B">
        <w:rPr>
          <w:rFonts w:asciiTheme="majorBidi" w:hAnsiTheme="majorBidi" w:cstheme="majorBidi"/>
          <w:color w:val="222222"/>
          <w:sz w:val="24"/>
          <w:szCs w:val="24"/>
          <w:highlight w:val="white"/>
        </w:rPr>
        <w:t xml:space="preserve"> the </w:t>
      </w:r>
      <w:r w:rsidR="0010257D" w:rsidRPr="0008768B">
        <w:rPr>
          <w:rFonts w:asciiTheme="majorBidi" w:hAnsiTheme="majorBidi" w:cstheme="majorBidi"/>
          <w:color w:val="222222"/>
          <w:sz w:val="24"/>
          <w:szCs w:val="24"/>
          <w:highlight w:val="white"/>
        </w:rPr>
        <w:t>midah</w:t>
      </w:r>
      <w:r w:rsidRPr="0008768B">
        <w:rPr>
          <w:rFonts w:asciiTheme="majorBidi" w:hAnsiTheme="majorBidi" w:cstheme="majorBidi"/>
          <w:color w:val="222222"/>
          <w:sz w:val="24"/>
          <w:szCs w:val="24"/>
          <w:highlight w:val="white"/>
        </w:rPr>
        <w:t xml:space="preserve"> of kindness, in order to perform the Avodah in the future. </w:t>
      </w:r>
      <w:r w:rsidR="0010257D">
        <w:rPr>
          <w:rFonts w:asciiTheme="majorBidi" w:hAnsiTheme="majorBidi" w:cstheme="majorBidi"/>
          <w:color w:val="222222"/>
          <w:sz w:val="24"/>
          <w:szCs w:val="24"/>
          <w:highlight w:val="white"/>
        </w:rPr>
        <w:t>This is</w:t>
      </w:r>
      <w:r w:rsidRPr="0008768B">
        <w:rPr>
          <w:rFonts w:asciiTheme="majorBidi" w:hAnsiTheme="majorBidi" w:cstheme="majorBidi"/>
          <w:color w:val="222222"/>
          <w:sz w:val="24"/>
          <w:szCs w:val="24"/>
          <w:highlight w:val="white"/>
        </w:rPr>
        <w:t xml:space="preserve"> why specifically this day Yaakov asked Esav for </w:t>
      </w:r>
      <w:r w:rsidR="0010257D">
        <w:rPr>
          <w:rFonts w:asciiTheme="majorBidi" w:hAnsiTheme="majorBidi" w:cstheme="majorBidi"/>
          <w:color w:val="222222"/>
          <w:sz w:val="24"/>
          <w:szCs w:val="24"/>
          <w:highlight w:val="white"/>
        </w:rPr>
        <w:t xml:space="preserve">the right of </w:t>
      </w:r>
      <w:r w:rsidRPr="0008768B">
        <w:rPr>
          <w:rFonts w:asciiTheme="majorBidi" w:hAnsiTheme="majorBidi" w:cstheme="majorBidi"/>
          <w:color w:val="222222"/>
          <w:sz w:val="24"/>
          <w:szCs w:val="24"/>
          <w:highlight w:val="white"/>
        </w:rPr>
        <w:t xml:space="preserve">the firstborn </w:t>
      </w:r>
      <w:r w:rsidR="0010257D">
        <w:rPr>
          <w:rFonts w:asciiTheme="majorBidi" w:hAnsiTheme="majorBidi" w:cstheme="majorBidi"/>
          <w:color w:val="222222"/>
          <w:sz w:val="24"/>
          <w:szCs w:val="24"/>
          <w:highlight w:val="white"/>
        </w:rPr>
        <w:t>because</w:t>
      </w:r>
      <w:r w:rsidRPr="0008768B">
        <w:rPr>
          <w:rFonts w:asciiTheme="majorBidi" w:hAnsiTheme="majorBidi" w:cstheme="majorBidi"/>
          <w:color w:val="222222"/>
          <w:sz w:val="24"/>
          <w:szCs w:val="24"/>
          <w:highlight w:val="white"/>
        </w:rPr>
        <w:t xml:space="preserve"> he realized that Esav </w:t>
      </w:r>
      <w:r w:rsidR="00062B8C">
        <w:rPr>
          <w:rFonts w:asciiTheme="majorBidi" w:hAnsiTheme="majorBidi" w:cstheme="majorBidi"/>
          <w:color w:val="222222"/>
          <w:sz w:val="24"/>
          <w:szCs w:val="24"/>
          <w:highlight w:val="white"/>
        </w:rPr>
        <w:t>was not fitting to perform the Avoda</w:t>
      </w:r>
      <w:r w:rsidRPr="0008768B">
        <w:rPr>
          <w:rFonts w:asciiTheme="majorBidi" w:hAnsiTheme="majorBidi" w:cstheme="majorBidi"/>
          <w:color w:val="222222"/>
          <w:sz w:val="24"/>
          <w:szCs w:val="24"/>
          <w:highlight w:val="white"/>
        </w:rPr>
        <w:t xml:space="preserve">. </w:t>
      </w:r>
    </w:p>
    <w:p w:rsidR="007A45EA" w:rsidRPr="0008768B" w:rsidRDefault="007A45EA">
      <w:pPr>
        <w:rPr>
          <w:rFonts w:asciiTheme="majorBidi" w:hAnsiTheme="majorBidi" w:cstheme="majorBidi"/>
          <w:sz w:val="24"/>
          <w:szCs w:val="24"/>
        </w:rPr>
      </w:pPr>
    </w:p>
    <w:p w:rsidR="007A45EA" w:rsidRPr="0008768B" w:rsidRDefault="00D2631F">
      <w:pPr>
        <w:rPr>
          <w:rFonts w:asciiTheme="majorBidi" w:hAnsiTheme="majorBidi" w:cstheme="majorBidi"/>
          <w:sz w:val="24"/>
          <w:szCs w:val="24"/>
        </w:rPr>
      </w:pPr>
      <w:r>
        <w:rPr>
          <w:rFonts w:asciiTheme="majorBidi" w:hAnsiTheme="majorBidi" w:cstheme="majorBidi"/>
          <w:sz w:val="24"/>
          <w:szCs w:val="24"/>
        </w:rPr>
        <w:pict>
          <v:rect id="_x0000_i1025" style="width:0;height:1.5pt" o:hralign="center" o:hrstd="t" o:hr="t" fillcolor="#a0a0a0" stroked="f"/>
        </w:pict>
      </w:r>
    </w:p>
    <w:p w:rsidR="007A45EA" w:rsidRPr="0008768B" w:rsidRDefault="007A45EA">
      <w:pPr>
        <w:jc w:val="right"/>
        <w:rPr>
          <w:rFonts w:asciiTheme="majorBidi" w:hAnsiTheme="majorBidi" w:cstheme="majorBidi"/>
          <w:sz w:val="24"/>
          <w:szCs w:val="24"/>
        </w:rPr>
      </w:pPr>
    </w:p>
    <w:p w:rsidR="007A45EA" w:rsidRPr="0008768B" w:rsidRDefault="008C72D3">
      <w:pPr>
        <w:bidi/>
        <w:rPr>
          <w:rFonts w:asciiTheme="majorBidi" w:hAnsiTheme="majorBidi" w:cstheme="majorBidi"/>
          <w:sz w:val="24"/>
          <w:szCs w:val="24"/>
        </w:rPr>
      </w:pPr>
      <w:r w:rsidRPr="0008768B">
        <w:rPr>
          <w:rFonts w:asciiTheme="majorBidi" w:hAnsiTheme="majorBidi" w:cstheme="majorBidi"/>
          <w:color w:val="222222"/>
          <w:sz w:val="24"/>
          <w:szCs w:val="24"/>
          <w:highlight w:val="white"/>
          <w:rtl/>
        </w:rPr>
        <w:t>ב)</w:t>
      </w:r>
    </w:p>
    <w:p w:rsidR="007A45EA" w:rsidRPr="0008768B" w:rsidRDefault="00EC2DED" w:rsidP="00EC2DED">
      <w:pPr>
        <w:jc w:val="center"/>
        <w:rPr>
          <w:rFonts w:asciiTheme="majorBidi" w:hAnsiTheme="majorBidi" w:cstheme="majorBidi"/>
          <w:sz w:val="24"/>
          <w:szCs w:val="24"/>
        </w:rPr>
      </w:pPr>
      <w:r>
        <w:rPr>
          <w:rFonts w:asciiTheme="majorBidi" w:hAnsiTheme="majorBidi" w:cstheme="majorBidi"/>
          <w:color w:val="222222"/>
          <w:sz w:val="24"/>
          <w:szCs w:val="24"/>
          <w:u w:val="single"/>
        </w:rPr>
        <w:t>Why were Yitzchak and Rivkah barren?</w:t>
      </w:r>
    </w:p>
    <w:p w:rsidR="007A45EA" w:rsidRPr="0008768B" w:rsidRDefault="007A45EA">
      <w:pPr>
        <w:jc w:val="right"/>
        <w:rPr>
          <w:rFonts w:asciiTheme="majorBidi" w:hAnsiTheme="majorBidi" w:cstheme="majorBidi"/>
          <w:sz w:val="24"/>
          <w:szCs w:val="24"/>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5305"/>
        <w:gridCol w:w="329"/>
        <w:gridCol w:w="3726"/>
      </w:tblGrid>
      <w:tr w:rsidR="007A45EA" w:rsidRPr="0008768B">
        <w:tc>
          <w:tcPr>
            <w:tcW w:w="5304" w:type="dxa"/>
            <w:tcMar>
              <w:top w:w="80" w:type="dxa"/>
              <w:left w:w="100" w:type="dxa"/>
              <w:bottom w:w="160" w:type="dxa"/>
              <w:right w:w="100" w:type="dxa"/>
            </w:tcMar>
          </w:tcPr>
          <w:p w:rsidR="007A45EA" w:rsidRPr="0008768B" w:rsidRDefault="008C72D3">
            <w:pPr>
              <w:widowControl w:val="0"/>
              <w:rPr>
                <w:rFonts w:asciiTheme="majorBidi" w:hAnsiTheme="majorBidi" w:cstheme="majorBidi"/>
                <w:sz w:val="24"/>
                <w:szCs w:val="24"/>
              </w:rPr>
            </w:pPr>
            <w:r w:rsidRPr="0008768B">
              <w:rPr>
                <w:rFonts w:asciiTheme="majorBidi" w:hAnsiTheme="majorBidi" w:cstheme="majorBidi"/>
                <w:b/>
                <w:sz w:val="24"/>
                <w:szCs w:val="24"/>
                <w:highlight w:val="white"/>
              </w:rPr>
              <w:t xml:space="preserve">25:21 </w:t>
            </w:r>
            <w:r w:rsidR="00E71511">
              <w:rPr>
                <w:rFonts w:asciiTheme="majorBidi" w:hAnsiTheme="majorBidi" w:cstheme="majorBidi"/>
                <w:b/>
                <w:sz w:val="24"/>
                <w:szCs w:val="24"/>
                <w:highlight w:val="white"/>
              </w:rPr>
              <w:t>“</w:t>
            </w:r>
            <w:r w:rsidRPr="0008768B">
              <w:rPr>
                <w:rFonts w:asciiTheme="majorBidi" w:hAnsiTheme="majorBidi" w:cstheme="majorBidi"/>
                <w:sz w:val="24"/>
                <w:szCs w:val="24"/>
                <w:highlight w:val="white"/>
              </w:rPr>
              <w:t>And Yitzchak prayed to Hashem opposite his wife because she was barren, and Hashem accepted his prayer, and Rivkah his wife conceived.</w:t>
            </w:r>
            <w:r w:rsidR="00E71511">
              <w:rPr>
                <w:rFonts w:asciiTheme="majorBidi" w:hAnsiTheme="majorBidi" w:cstheme="majorBidi"/>
                <w:sz w:val="24"/>
                <w:szCs w:val="24"/>
              </w:rPr>
              <w:t>”</w:t>
            </w:r>
          </w:p>
        </w:tc>
        <w:tc>
          <w:tcPr>
            <w:tcW w:w="329" w:type="dxa"/>
            <w:tcMar>
              <w:top w:w="80" w:type="dxa"/>
              <w:left w:w="100" w:type="dxa"/>
              <w:bottom w:w="160" w:type="dxa"/>
              <w:right w:w="100" w:type="dxa"/>
            </w:tcMar>
          </w:tcPr>
          <w:p w:rsidR="007A45EA" w:rsidRPr="0008768B" w:rsidRDefault="008C72D3">
            <w:pPr>
              <w:widowControl w:val="0"/>
              <w:rPr>
                <w:rFonts w:asciiTheme="majorBidi" w:hAnsiTheme="majorBidi" w:cstheme="majorBidi"/>
                <w:sz w:val="24"/>
                <w:szCs w:val="24"/>
              </w:rPr>
            </w:pPr>
            <w:r w:rsidRPr="0008768B">
              <w:rPr>
                <w:rFonts w:asciiTheme="majorBidi" w:hAnsiTheme="majorBidi" w:cstheme="majorBidi"/>
                <w:sz w:val="24"/>
                <w:szCs w:val="24"/>
                <w:highlight w:val="white"/>
              </w:rPr>
              <w:t xml:space="preserve"> </w:t>
            </w:r>
          </w:p>
        </w:tc>
        <w:tc>
          <w:tcPr>
            <w:tcW w:w="3725" w:type="dxa"/>
            <w:tcMar>
              <w:top w:w="80" w:type="dxa"/>
              <w:left w:w="100" w:type="dxa"/>
              <w:bottom w:w="160" w:type="dxa"/>
              <w:right w:w="100" w:type="dxa"/>
            </w:tcMar>
          </w:tcPr>
          <w:p w:rsidR="007A45EA" w:rsidRPr="0008768B" w:rsidRDefault="008C72D3" w:rsidP="00E71511">
            <w:pPr>
              <w:bidi/>
              <w:jc w:val="right"/>
              <w:rPr>
                <w:rFonts w:asciiTheme="majorBidi" w:hAnsiTheme="majorBidi" w:cstheme="majorBidi"/>
                <w:sz w:val="24"/>
                <w:szCs w:val="24"/>
              </w:rPr>
            </w:pPr>
            <w:r w:rsidRPr="0008768B">
              <w:rPr>
                <w:rFonts w:asciiTheme="majorBidi" w:hAnsiTheme="majorBidi" w:cstheme="majorBidi"/>
                <w:b/>
                <w:sz w:val="24"/>
                <w:szCs w:val="24"/>
                <w:highlight w:val="white"/>
                <w:rtl/>
              </w:rPr>
              <w:t xml:space="preserve">כה:כא </w:t>
            </w:r>
            <w:r w:rsidR="00E71511">
              <w:rPr>
                <w:rFonts w:asciiTheme="majorBidi" w:hAnsiTheme="majorBidi" w:cstheme="majorBidi" w:hint="cs"/>
                <w:b/>
                <w:sz w:val="24"/>
                <w:szCs w:val="24"/>
                <w:highlight w:val="white"/>
                <w:rtl/>
              </w:rPr>
              <w:t>"</w:t>
            </w:r>
            <w:r w:rsidRPr="0008768B">
              <w:rPr>
                <w:rFonts w:asciiTheme="majorBidi" w:eastAsia="Arial Hebrew" w:hAnsiTheme="majorBidi" w:cstheme="majorBidi"/>
                <w:sz w:val="24"/>
                <w:szCs w:val="24"/>
                <w:highlight w:val="white"/>
                <w:rtl/>
              </w:rPr>
              <w:t>וַיֶּעְתַּר יִצְחָק לַיהֹוָה לְנֹכַח אִשְׁתּוֹ כִּי עֲקָרָה הִוא וַיֵּעָתֶר לוֹ יְהֹוָה וַתַּהַר רִבְקָה אִשְׁתּוֹ</w:t>
            </w:r>
            <w:r w:rsidR="00E71511">
              <w:rPr>
                <w:rFonts w:asciiTheme="majorBidi" w:eastAsia="Arial Hebrew" w:hAnsiTheme="majorBidi" w:cstheme="majorBidi" w:hint="cs"/>
                <w:sz w:val="24"/>
                <w:szCs w:val="24"/>
                <w:rtl/>
              </w:rPr>
              <w:t>."</w:t>
            </w:r>
          </w:p>
        </w:tc>
      </w:tr>
    </w:tbl>
    <w:p w:rsidR="007A45EA" w:rsidRPr="0008768B" w:rsidRDefault="007A45EA">
      <w:pPr>
        <w:jc w:val="right"/>
        <w:rPr>
          <w:rFonts w:asciiTheme="majorBidi" w:hAnsiTheme="majorBidi" w:cstheme="majorBidi"/>
          <w:sz w:val="24"/>
          <w:szCs w:val="24"/>
        </w:rPr>
      </w:pPr>
    </w:p>
    <w:p w:rsidR="007A45EA" w:rsidRPr="0008768B" w:rsidRDefault="008C72D3">
      <w:pPr>
        <w:rPr>
          <w:rFonts w:asciiTheme="majorBidi" w:hAnsiTheme="majorBidi" w:cstheme="majorBidi"/>
          <w:sz w:val="24"/>
          <w:szCs w:val="24"/>
        </w:rPr>
      </w:pPr>
      <w:r w:rsidRPr="0008768B">
        <w:rPr>
          <w:rFonts w:asciiTheme="majorBidi" w:hAnsiTheme="majorBidi" w:cstheme="majorBidi"/>
          <w:color w:val="222222"/>
          <w:sz w:val="24"/>
          <w:szCs w:val="24"/>
          <w:highlight w:val="white"/>
          <w:u w:val="single"/>
        </w:rPr>
        <w:t>Me’am Loez</w:t>
      </w:r>
      <w:r w:rsidRPr="0008768B">
        <w:rPr>
          <w:rFonts w:asciiTheme="majorBidi" w:hAnsiTheme="majorBidi" w:cstheme="majorBidi"/>
          <w:color w:val="222222"/>
          <w:sz w:val="24"/>
          <w:szCs w:val="24"/>
          <w:highlight w:val="white"/>
        </w:rPr>
        <w:t xml:space="preserve"> </w:t>
      </w:r>
      <w:r w:rsidR="002F636A">
        <w:rPr>
          <w:rFonts w:asciiTheme="majorBidi" w:hAnsiTheme="majorBidi" w:cstheme="majorBidi"/>
          <w:color w:val="222222"/>
          <w:sz w:val="24"/>
          <w:szCs w:val="24"/>
          <w:highlight w:val="white"/>
        </w:rPr>
        <w:t xml:space="preserve">page </w:t>
      </w:r>
      <w:r w:rsidRPr="0008768B">
        <w:rPr>
          <w:rFonts w:asciiTheme="majorBidi" w:hAnsiTheme="majorBidi" w:cstheme="majorBidi"/>
          <w:color w:val="222222"/>
          <w:sz w:val="24"/>
          <w:szCs w:val="24"/>
          <w:highlight w:val="white"/>
        </w:rPr>
        <w:t xml:space="preserve">514: </w:t>
      </w:r>
    </w:p>
    <w:p w:rsidR="007A45EA" w:rsidRPr="0057197D" w:rsidRDefault="0057197D" w:rsidP="0057197D">
      <w:pPr>
        <w:rPr>
          <w:rFonts w:asciiTheme="majorBidi" w:hAnsiTheme="majorBidi" w:cstheme="majorBidi"/>
          <w:b/>
          <w:bCs/>
          <w:sz w:val="24"/>
          <w:szCs w:val="24"/>
        </w:rPr>
      </w:pPr>
      <w:r w:rsidRPr="0057197D">
        <w:rPr>
          <w:rFonts w:asciiTheme="majorBidi" w:hAnsiTheme="majorBidi" w:cstheme="majorBidi"/>
          <w:b/>
          <w:bCs/>
          <w:color w:val="222222"/>
          <w:sz w:val="24"/>
          <w:szCs w:val="24"/>
          <w:highlight w:val="white"/>
        </w:rPr>
        <w:lastRenderedPageBreak/>
        <w:t>Since</w:t>
      </w:r>
      <w:r w:rsidR="008C72D3" w:rsidRPr="0057197D">
        <w:rPr>
          <w:rFonts w:asciiTheme="majorBidi" w:hAnsiTheme="majorBidi" w:cstheme="majorBidi"/>
          <w:b/>
          <w:bCs/>
          <w:color w:val="222222"/>
          <w:sz w:val="24"/>
          <w:szCs w:val="24"/>
          <w:highlight w:val="white"/>
        </w:rPr>
        <w:t xml:space="preserve"> Yitzchak and Rivkah were completely righteous people, why did Hashem make them barren?</w:t>
      </w:r>
    </w:p>
    <w:p w:rsidR="007A45EA" w:rsidRPr="0008768B" w:rsidRDefault="008C72D3">
      <w:pPr>
        <w:rPr>
          <w:rFonts w:asciiTheme="majorBidi" w:hAnsiTheme="majorBidi" w:cstheme="majorBidi"/>
          <w:sz w:val="24"/>
          <w:szCs w:val="24"/>
        </w:rPr>
      </w:pPr>
      <w:r w:rsidRPr="0008768B">
        <w:rPr>
          <w:rFonts w:asciiTheme="majorBidi" w:hAnsiTheme="majorBidi" w:cstheme="majorBidi"/>
          <w:color w:val="222222"/>
          <w:sz w:val="24"/>
          <w:szCs w:val="24"/>
          <w:highlight w:val="white"/>
        </w:rPr>
        <w:t>He brings down many answers. Among them are the following:</w:t>
      </w:r>
    </w:p>
    <w:p w:rsidR="00EC2DED" w:rsidRDefault="00EC2DED" w:rsidP="0057197D">
      <w:pPr>
        <w:rPr>
          <w:rFonts w:asciiTheme="majorBidi" w:hAnsiTheme="majorBidi" w:cstheme="majorBidi"/>
          <w:color w:val="222222"/>
          <w:sz w:val="24"/>
          <w:szCs w:val="24"/>
          <w:highlight w:val="white"/>
        </w:rPr>
      </w:pPr>
    </w:p>
    <w:p w:rsidR="007A45EA" w:rsidRPr="0057197D" w:rsidRDefault="008C72D3" w:rsidP="0057197D">
      <w:pPr>
        <w:rPr>
          <w:rFonts w:asciiTheme="majorBidi" w:hAnsiTheme="majorBidi" w:cstheme="majorBidi"/>
          <w:b/>
          <w:bCs/>
          <w:sz w:val="24"/>
          <w:szCs w:val="24"/>
        </w:rPr>
      </w:pPr>
      <w:r w:rsidRPr="0008768B">
        <w:rPr>
          <w:rFonts w:asciiTheme="majorBidi" w:hAnsiTheme="majorBidi" w:cstheme="majorBidi"/>
          <w:color w:val="222222"/>
          <w:sz w:val="24"/>
          <w:szCs w:val="24"/>
          <w:highlight w:val="white"/>
        </w:rPr>
        <w:t xml:space="preserve">1. </w:t>
      </w:r>
      <w:r w:rsidR="0057197D" w:rsidRPr="0057197D">
        <w:rPr>
          <w:rFonts w:asciiTheme="majorBidi" w:hAnsiTheme="majorBidi" w:cstheme="majorBidi"/>
          <w:b/>
          <w:bCs/>
          <w:color w:val="222222"/>
          <w:sz w:val="24"/>
          <w:szCs w:val="24"/>
          <w:highlight w:val="white"/>
        </w:rPr>
        <w:t>The Gemara in</w:t>
      </w:r>
      <w:r w:rsidRPr="0057197D">
        <w:rPr>
          <w:rFonts w:asciiTheme="majorBidi" w:hAnsiTheme="majorBidi" w:cstheme="majorBidi"/>
          <w:b/>
          <w:bCs/>
          <w:color w:val="222222"/>
          <w:sz w:val="24"/>
          <w:szCs w:val="24"/>
          <w:highlight w:val="white"/>
        </w:rPr>
        <w:t xml:space="preserve"> </w:t>
      </w:r>
      <w:r w:rsidRPr="0057197D">
        <w:rPr>
          <w:rFonts w:asciiTheme="majorBidi" w:hAnsiTheme="majorBidi" w:cstheme="majorBidi"/>
          <w:b/>
          <w:bCs/>
          <w:color w:val="222222"/>
          <w:sz w:val="24"/>
          <w:szCs w:val="24"/>
          <w:highlight w:val="white"/>
          <w:u w:val="single"/>
        </w:rPr>
        <w:t>Yevamos</w:t>
      </w:r>
      <w:r w:rsidRPr="0057197D">
        <w:rPr>
          <w:rFonts w:asciiTheme="majorBidi" w:hAnsiTheme="majorBidi" w:cstheme="majorBidi"/>
          <w:b/>
          <w:bCs/>
          <w:color w:val="222222"/>
          <w:sz w:val="24"/>
          <w:szCs w:val="24"/>
          <w:highlight w:val="white"/>
        </w:rPr>
        <w:t xml:space="preserve"> 64a</w:t>
      </w:r>
      <w:r w:rsidR="0057197D" w:rsidRPr="0057197D">
        <w:rPr>
          <w:rFonts w:asciiTheme="majorBidi" w:hAnsiTheme="majorBidi" w:cstheme="majorBidi"/>
          <w:b/>
          <w:bCs/>
          <w:color w:val="222222"/>
          <w:sz w:val="24"/>
          <w:szCs w:val="24"/>
          <w:highlight w:val="white"/>
        </w:rPr>
        <w:t xml:space="preserve"> says</w:t>
      </w:r>
      <w:r w:rsidRPr="0057197D">
        <w:rPr>
          <w:rFonts w:asciiTheme="majorBidi" w:hAnsiTheme="majorBidi" w:cstheme="majorBidi"/>
          <w:b/>
          <w:bCs/>
          <w:color w:val="222222"/>
          <w:sz w:val="24"/>
          <w:szCs w:val="24"/>
          <w:highlight w:val="white"/>
        </w:rPr>
        <w:t xml:space="preserve"> Hashem desires and yearns to hear the davening of the Tzaddikim. Therefore H</w:t>
      </w:r>
      <w:r w:rsidR="0057197D" w:rsidRPr="0057197D">
        <w:rPr>
          <w:rFonts w:asciiTheme="majorBidi" w:hAnsiTheme="majorBidi" w:cstheme="majorBidi"/>
          <w:b/>
          <w:bCs/>
          <w:color w:val="222222"/>
          <w:sz w:val="24"/>
          <w:szCs w:val="24"/>
          <w:highlight w:val="white"/>
        </w:rPr>
        <w:t>ashem</w:t>
      </w:r>
      <w:r w:rsidRPr="0057197D">
        <w:rPr>
          <w:rFonts w:asciiTheme="majorBidi" w:hAnsiTheme="majorBidi" w:cstheme="majorBidi"/>
          <w:b/>
          <w:bCs/>
          <w:color w:val="222222"/>
          <w:sz w:val="24"/>
          <w:szCs w:val="24"/>
          <w:highlight w:val="white"/>
        </w:rPr>
        <w:t xml:space="preserve"> made them barren so they would turn to Hashem and daven very hard</w:t>
      </w:r>
      <w:r w:rsidR="0057197D" w:rsidRPr="0057197D">
        <w:rPr>
          <w:rFonts w:asciiTheme="majorBidi" w:hAnsiTheme="majorBidi" w:cstheme="majorBidi"/>
          <w:b/>
          <w:bCs/>
          <w:color w:val="222222"/>
          <w:sz w:val="24"/>
          <w:szCs w:val="24"/>
          <w:highlight w:val="white"/>
        </w:rPr>
        <w:t xml:space="preserve"> and with extreme kavana (intent and focus)</w:t>
      </w:r>
      <w:r w:rsidRPr="0057197D">
        <w:rPr>
          <w:rFonts w:asciiTheme="majorBidi" w:hAnsiTheme="majorBidi" w:cstheme="majorBidi"/>
          <w:b/>
          <w:bCs/>
          <w:color w:val="222222"/>
          <w:sz w:val="24"/>
          <w:szCs w:val="24"/>
          <w:highlight w:val="white"/>
        </w:rPr>
        <w:t>!</w:t>
      </w:r>
    </w:p>
    <w:p w:rsidR="00EC2DED" w:rsidRDefault="00EC2DED">
      <w:pPr>
        <w:rPr>
          <w:rFonts w:asciiTheme="majorBidi" w:hAnsiTheme="majorBidi" w:cstheme="majorBidi"/>
          <w:color w:val="222222"/>
          <w:sz w:val="24"/>
          <w:szCs w:val="24"/>
          <w:highlight w:val="white"/>
        </w:rPr>
      </w:pPr>
    </w:p>
    <w:p w:rsidR="00EC2DED" w:rsidRDefault="008C72D3" w:rsidP="00192F98">
      <w:pPr>
        <w:rPr>
          <w:rFonts w:asciiTheme="majorBidi" w:hAnsiTheme="majorBidi" w:cstheme="majorBidi"/>
          <w:color w:val="222222"/>
          <w:sz w:val="24"/>
          <w:szCs w:val="24"/>
          <w:highlight w:val="white"/>
        </w:rPr>
      </w:pPr>
      <w:r w:rsidRPr="0008768B">
        <w:rPr>
          <w:rFonts w:asciiTheme="majorBidi" w:hAnsiTheme="majorBidi" w:cstheme="majorBidi"/>
          <w:color w:val="222222"/>
          <w:sz w:val="24"/>
          <w:szCs w:val="24"/>
          <w:highlight w:val="white"/>
        </w:rPr>
        <w:t>2. In order to show us that whatever happens to a person in this world happens for one reason and one reason only: because Hashem wants it to. Hashem does whatever he wants</w:t>
      </w:r>
      <w:r w:rsidR="0057197D">
        <w:rPr>
          <w:rFonts w:asciiTheme="majorBidi" w:hAnsiTheme="majorBidi" w:cstheme="majorBidi"/>
          <w:color w:val="222222"/>
          <w:sz w:val="24"/>
          <w:szCs w:val="24"/>
          <w:highlight w:val="white"/>
        </w:rPr>
        <w:t xml:space="preserve"> and whenever he wants and</w:t>
      </w:r>
      <w:r w:rsidRPr="0008768B">
        <w:rPr>
          <w:rFonts w:asciiTheme="majorBidi" w:hAnsiTheme="majorBidi" w:cstheme="majorBidi"/>
          <w:color w:val="222222"/>
          <w:sz w:val="24"/>
          <w:szCs w:val="24"/>
          <w:highlight w:val="white"/>
        </w:rPr>
        <w:t xml:space="preserve"> to whomever he wants, regardless of the merits of that person. </w:t>
      </w:r>
      <w:r w:rsidR="00AE5598">
        <w:rPr>
          <w:rFonts w:asciiTheme="majorBidi" w:hAnsiTheme="majorBidi" w:cstheme="majorBidi"/>
          <w:color w:val="222222"/>
          <w:sz w:val="24"/>
          <w:szCs w:val="24"/>
          <w:highlight w:val="white"/>
        </w:rPr>
        <w:t>(</w:t>
      </w:r>
      <w:r w:rsidR="00062B8C">
        <w:rPr>
          <w:rFonts w:asciiTheme="majorBidi" w:hAnsiTheme="majorBidi" w:cstheme="majorBidi"/>
          <w:color w:val="222222"/>
          <w:sz w:val="24"/>
          <w:szCs w:val="24"/>
          <w:highlight w:val="white"/>
        </w:rPr>
        <w:t xml:space="preserve">We can’t all ways comprehend why Hashem acts in certain ways. One thing is for sure however Hashem knows more then everyone. </w:t>
      </w:r>
      <w:r w:rsidR="00192F98">
        <w:rPr>
          <w:rFonts w:asciiTheme="majorBidi" w:hAnsiTheme="majorBidi" w:cstheme="majorBidi"/>
          <w:color w:val="222222"/>
          <w:sz w:val="24"/>
          <w:szCs w:val="24"/>
          <w:highlight w:val="white"/>
        </w:rPr>
        <w:t>Some times when Tzaddikim suffer they undergo hardships instead of the rest of the generation.</w:t>
      </w:r>
      <w:r w:rsidR="00AE5598">
        <w:rPr>
          <w:rFonts w:asciiTheme="majorBidi" w:hAnsiTheme="majorBidi" w:cstheme="majorBidi"/>
          <w:color w:val="222222"/>
          <w:sz w:val="24"/>
          <w:szCs w:val="24"/>
          <w:highlight w:val="white"/>
        </w:rPr>
        <w:t>)</w:t>
      </w:r>
    </w:p>
    <w:p w:rsidR="00062B8C" w:rsidRDefault="00062B8C" w:rsidP="00062B8C">
      <w:pPr>
        <w:rPr>
          <w:rFonts w:asciiTheme="majorBidi" w:hAnsiTheme="majorBidi" w:cstheme="majorBidi"/>
          <w:color w:val="222222"/>
          <w:sz w:val="24"/>
          <w:szCs w:val="24"/>
          <w:highlight w:val="white"/>
        </w:rPr>
      </w:pPr>
    </w:p>
    <w:p w:rsidR="007A45EA" w:rsidRPr="0008768B" w:rsidRDefault="008C72D3">
      <w:pPr>
        <w:rPr>
          <w:rFonts w:asciiTheme="majorBidi" w:hAnsiTheme="majorBidi" w:cstheme="majorBidi"/>
          <w:sz w:val="24"/>
          <w:szCs w:val="24"/>
        </w:rPr>
      </w:pPr>
      <w:r w:rsidRPr="0008768B">
        <w:rPr>
          <w:rFonts w:asciiTheme="majorBidi" w:hAnsiTheme="majorBidi" w:cstheme="majorBidi"/>
          <w:color w:val="222222"/>
          <w:sz w:val="24"/>
          <w:szCs w:val="24"/>
          <w:highlight w:val="white"/>
        </w:rPr>
        <w:t>3. The exile to Egypt officially started from the birth of Yitzchak. Therefore Hashem wanted the Avos to delay in having children in order to make the galus easier! If Yitzchak would have come earlier then the galus would have been longer. We see from here how Hashem will seemingly bring bad upon us but in truth it is always for a person's benefit!</w:t>
      </w:r>
    </w:p>
    <w:p w:rsidR="007A45EA" w:rsidRPr="0008768B" w:rsidRDefault="007A45EA">
      <w:pPr>
        <w:rPr>
          <w:rFonts w:asciiTheme="majorBidi" w:hAnsiTheme="majorBidi" w:cstheme="majorBidi"/>
          <w:sz w:val="24"/>
          <w:szCs w:val="24"/>
        </w:rPr>
      </w:pPr>
    </w:p>
    <w:p w:rsidR="00DD5F5E" w:rsidRPr="0008768B" w:rsidRDefault="00DD5F5E" w:rsidP="00DD5F5E">
      <w:pPr>
        <w:rPr>
          <w:rFonts w:asciiTheme="majorBidi" w:eastAsia="Times New Roman" w:hAnsiTheme="majorBidi" w:cstheme="majorBidi"/>
          <w:color w:val="auto"/>
          <w:sz w:val="24"/>
          <w:szCs w:val="24"/>
        </w:rPr>
      </w:pPr>
      <w:bookmarkStart w:id="0" w:name="_GoBack"/>
      <w:bookmarkEnd w:id="0"/>
      <w:r w:rsidRPr="0008768B">
        <w:rPr>
          <w:rFonts w:asciiTheme="majorBidi" w:eastAsia="Times New Roman" w:hAnsiTheme="majorBidi" w:cstheme="majorBidi"/>
          <w:color w:val="auto"/>
          <w:sz w:val="24"/>
          <w:szCs w:val="24"/>
        </w:rPr>
        <w:t xml:space="preserve">Thank you Yair Moshe Ausabel </w:t>
      </w:r>
      <w:r w:rsidRPr="0008768B">
        <w:rPr>
          <w:rFonts w:asciiTheme="majorBidi" w:hAnsiTheme="majorBidi" w:cstheme="majorBidi"/>
          <w:color w:val="auto"/>
          <w:sz w:val="24"/>
          <w:szCs w:val="24"/>
        </w:rPr>
        <w:t>for typing this</w:t>
      </w:r>
      <w:r w:rsidRPr="0008768B">
        <w:rPr>
          <w:rFonts w:asciiTheme="majorBidi" w:eastAsia="Times New Roman" w:hAnsiTheme="majorBidi" w:cstheme="majorBidi"/>
          <w:color w:val="auto"/>
          <w:sz w:val="24"/>
          <w:szCs w:val="24"/>
        </w:rPr>
        <w:t>.</w:t>
      </w:r>
    </w:p>
    <w:p w:rsidR="00DD5F5E" w:rsidRPr="0008768B" w:rsidRDefault="00DD5F5E" w:rsidP="00DD5F5E">
      <w:pPr>
        <w:rPr>
          <w:rFonts w:asciiTheme="majorBidi" w:hAnsiTheme="majorBidi" w:cstheme="majorBidi"/>
          <w:color w:val="auto"/>
          <w:sz w:val="24"/>
          <w:szCs w:val="24"/>
        </w:rPr>
      </w:pPr>
      <w:r w:rsidRPr="0008768B">
        <w:rPr>
          <w:rFonts w:asciiTheme="majorBidi" w:hAnsiTheme="majorBidi" w:cstheme="majorBidi"/>
          <w:color w:val="auto"/>
          <w:sz w:val="24"/>
          <w:szCs w:val="24"/>
        </w:rPr>
        <w:t>Thank you Ari Zaslowsky for editing this.</w:t>
      </w:r>
    </w:p>
    <w:p w:rsidR="00DD5F5E" w:rsidRPr="0008768B" w:rsidRDefault="00DD5F5E">
      <w:pPr>
        <w:rPr>
          <w:rFonts w:asciiTheme="majorBidi" w:hAnsiTheme="majorBidi" w:cstheme="majorBidi"/>
          <w:sz w:val="24"/>
          <w:szCs w:val="24"/>
        </w:rPr>
      </w:pPr>
    </w:p>
    <w:p w:rsidR="007A45EA" w:rsidRPr="0008768B" w:rsidRDefault="007A45EA">
      <w:pPr>
        <w:rPr>
          <w:rFonts w:asciiTheme="majorBidi" w:hAnsiTheme="majorBidi" w:cstheme="majorBidi"/>
          <w:sz w:val="24"/>
          <w:szCs w:val="24"/>
        </w:rPr>
      </w:pPr>
    </w:p>
    <w:sectPr w:rsidR="007A45EA" w:rsidRPr="0008768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31F" w:rsidRDefault="00D2631F" w:rsidP="00EC2DED">
      <w:pPr>
        <w:spacing w:line="240" w:lineRule="auto"/>
      </w:pPr>
      <w:r>
        <w:separator/>
      </w:r>
    </w:p>
  </w:endnote>
  <w:endnote w:type="continuationSeparator" w:id="0">
    <w:p w:rsidR="00D2631F" w:rsidRDefault="00D2631F" w:rsidP="00EC2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Hebrew">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31F" w:rsidRDefault="00D2631F" w:rsidP="00EC2DED">
      <w:pPr>
        <w:spacing w:line="240" w:lineRule="auto"/>
      </w:pPr>
      <w:r>
        <w:separator/>
      </w:r>
    </w:p>
  </w:footnote>
  <w:footnote w:type="continuationSeparator" w:id="0">
    <w:p w:rsidR="00D2631F" w:rsidRDefault="00D2631F" w:rsidP="00EC2D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070089"/>
      <w:docPartObj>
        <w:docPartGallery w:val="Page Numbers (Top of Page)"/>
        <w:docPartUnique/>
      </w:docPartObj>
    </w:sdtPr>
    <w:sdtEndPr>
      <w:rPr>
        <w:noProof/>
      </w:rPr>
    </w:sdtEndPr>
    <w:sdtContent>
      <w:p w:rsidR="00EC2DED" w:rsidRDefault="00EC2DED">
        <w:pPr>
          <w:pStyle w:val="Header"/>
          <w:jc w:val="right"/>
        </w:pPr>
        <w:r>
          <w:fldChar w:fldCharType="begin"/>
        </w:r>
        <w:r>
          <w:instrText xml:space="preserve"> PAGE   \* MERGEFORMAT </w:instrText>
        </w:r>
        <w:r>
          <w:fldChar w:fldCharType="separate"/>
        </w:r>
        <w:r w:rsidR="00AE5598">
          <w:rPr>
            <w:noProof/>
          </w:rPr>
          <w:t>2</w:t>
        </w:r>
        <w:r>
          <w:rPr>
            <w:noProof/>
          </w:rPr>
          <w:fldChar w:fldCharType="end"/>
        </w:r>
      </w:p>
    </w:sdtContent>
  </w:sdt>
  <w:p w:rsidR="00EC2DED" w:rsidRDefault="00EC2D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70D5"/>
    <w:multiLevelType w:val="multilevel"/>
    <w:tmpl w:val="DEA639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A45EA"/>
    <w:rsid w:val="00062B8C"/>
    <w:rsid w:val="0006546C"/>
    <w:rsid w:val="0008768B"/>
    <w:rsid w:val="0010257D"/>
    <w:rsid w:val="00192F98"/>
    <w:rsid w:val="002F636A"/>
    <w:rsid w:val="0057197D"/>
    <w:rsid w:val="007A45EA"/>
    <w:rsid w:val="008C72D3"/>
    <w:rsid w:val="008E2D2B"/>
    <w:rsid w:val="00AE5598"/>
    <w:rsid w:val="00B846B4"/>
    <w:rsid w:val="00D2631F"/>
    <w:rsid w:val="00D861B1"/>
    <w:rsid w:val="00DD5F5E"/>
    <w:rsid w:val="00E360BB"/>
    <w:rsid w:val="00E71511"/>
    <w:rsid w:val="00EC2D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EC2DED"/>
    <w:pPr>
      <w:tabs>
        <w:tab w:val="center" w:pos="4320"/>
        <w:tab w:val="right" w:pos="8640"/>
      </w:tabs>
      <w:spacing w:line="240" w:lineRule="auto"/>
    </w:pPr>
  </w:style>
  <w:style w:type="character" w:customStyle="1" w:styleId="HeaderChar">
    <w:name w:val="Header Char"/>
    <w:basedOn w:val="DefaultParagraphFont"/>
    <w:link w:val="Header"/>
    <w:uiPriority w:val="99"/>
    <w:rsid w:val="00EC2DED"/>
  </w:style>
  <w:style w:type="paragraph" w:styleId="Footer">
    <w:name w:val="footer"/>
    <w:basedOn w:val="Normal"/>
    <w:link w:val="FooterChar"/>
    <w:uiPriority w:val="99"/>
    <w:unhideWhenUsed/>
    <w:rsid w:val="00EC2DED"/>
    <w:pPr>
      <w:tabs>
        <w:tab w:val="center" w:pos="4320"/>
        <w:tab w:val="right" w:pos="8640"/>
      </w:tabs>
      <w:spacing w:line="240" w:lineRule="auto"/>
    </w:pPr>
  </w:style>
  <w:style w:type="character" w:customStyle="1" w:styleId="FooterChar">
    <w:name w:val="Footer Char"/>
    <w:basedOn w:val="DefaultParagraphFont"/>
    <w:link w:val="Footer"/>
    <w:uiPriority w:val="99"/>
    <w:rsid w:val="00EC2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EC2DED"/>
    <w:pPr>
      <w:tabs>
        <w:tab w:val="center" w:pos="4320"/>
        <w:tab w:val="right" w:pos="8640"/>
      </w:tabs>
      <w:spacing w:line="240" w:lineRule="auto"/>
    </w:pPr>
  </w:style>
  <w:style w:type="character" w:customStyle="1" w:styleId="HeaderChar">
    <w:name w:val="Header Char"/>
    <w:basedOn w:val="DefaultParagraphFont"/>
    <w:link w:val="Header"/>
    <w:uiPriority w:val="99"/>
    <w:rsid w:val="00EC2DED"/>
  </w:style>
  <w:style w:type="paragraph" w:styleId="Footer">
    <w:name w:val="footer"/>
    <w:basedOn w:val="Normal"/>
    <w:link w:val="FooterChar"/>
    <w:uiPriority w:val="99"/>
    <w:unhideWhenUsed/>
    <w:rsid w:val="00EC2DED"/>
    <w:pPr>
      <w:tabs>
        <w:tab w:val="center" w:pos="4320"/>
        <w:tab w:val="right" w:pos="8640"/>
      </w:tabs>
      <w:spacing w:line="240" w:lineRule="auto"/>
    </w:pPr>
  </w:style>
  <w:style w:type="character" w:customStyle="1" w:styleId="FooterChar">
    <w:name w:val="Footer Char"/>
    <w:basedOn w:val="DefaultParagraphFont"/>
    <w:link w:val="Footer"/>
    <w:uiPriority w:val="99"/>
    <w:rsid w:val="00EC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Moshe Yosef Blond</dc:creator>
  <cp:lastModifiedBy>Jeremy Blond</cp:lastModifiedBy>
  <cp:revision>2</cp:revision>
  <dcterms:created xsi:type="dcterms:W3CDTF">2016-11-28T01:01:00Z</dcterms:created>
  <dcterms:modified xsi:type="dcterms:W3CDTF">2016-11-28T01:01:00Z</dcterms:modified>
</cp:coreProperties>
</file>