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3FAE" w:rsidRPr="00CE61E9" w:rsidRDefault="001003F4">
      <w:pPr>
        <w:jc w:val="center"/>
        <w:rPr>
          <w:color w:val="auto"/>
        </w:rPr>
      </w:pPr>
      <w:r w:rsidRPr="00CE61E9">
        <w:rPr>
          <w:b/>
          <w:color w:val="auto"/>
          <w:sz w:val="28"/>
          <w:szCs w:val="28"/>
          <w:highlight w:val="white"/>
        </w:rPr>
        <w:t>Chayai Sarah 2014</w:t>
      </w:r>
    </w:p>
    <w:p w:rsidR="009A3FAE" w:rsidRPr="00CE61E9" w:rsidRDefault="009A3FAE">
      <w:pPr>
        <w:jc w:val="right"/>
        <w:rPr>
          <w:color w:val="auto"/>
        </w:rPr>
      </w:pPr>
    </w:p>
    <w:p w:rsidR="009A3FAE" w:rsidRPr="00CE61E9" w:rsidRDefault="001003F4">
      <w:pPr>
        <w:bidi/>
        <w:rPr>
          <w:color w:val="auto"/>
        </w:rPr>
      </w:pPr>
      <w:r w:rsidRPr="00CE61E9">
        <w:rPr>
          <w:color w:val="auto"/>
          <w:sz w:val="24"/>
          <w:szCs w:val="24"/>
          <w:highlight w:val="white"/>
          <w:rtl/>
        </w:rPr>
        <w:t xml:space="preserve">א) </w:t>
      </w:r>
    </w:p>
    <w:p w:rsidR="009A3FAE" w:rsidRPr="00CE61E9" w:rsidRDefault="00CE61E9">
      <w:pPr>
        <w:jc w:val="center"/>
        <w:rPr>
          <w:color w:val="auto"/>
        </w:rPr>
      </w:pPr>
      <w:r>
        <w:rPr>
          <w:color w:val="auto"/>
          <w:sz w:val="24"/>
          <w:szCs w:val="24"/>
          <w:u w:val="single"/>
        </w:rPr>
        <w:t>Shidduchim</w:t>
      </w:r>
    </w:p>
    <w:p w:rsidR="009A3FAE" w:rsidRPr="00CE61E9" w:rsidRDefault="009A3FAE">
      <w:pPr>
        <w:jc w:val="center"/>
        <w:rPr>
          <w:color w:val="auto"/>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5320"/>
        <w:gridCol w:w="329"/>
        <w:gridCol w:w="3711"/>
      </w:tblGrid>
      <w:tr w:rsidR="009A3FAE" w:rsidRPr="00CE61E9">
        <w:tc>
          <w:tcPr>
            <w:tcW w:w="5319" w:type="dxa"/>
            <w:tcMar>
              <w:top w:w="80" w:type="dxa"/>
              <w:left w:w="100" w:type="dxa"/>
              <w:bottom w:w="160" w:type="dxa"/>
              <w:right w:w="100" w:type="dxa"/>
            </w:tcMar>
          </w:tcPr>
          <w:p w:rsidR="009A3FAE" w:rsidRPr="00CE61E9" w:rsidRDefault="001003F4">
            <w:pPr>
              <w:widowControl w:val="0"/>
              <w:rPr>
                <w:color w:val="auto"/>
              </w:rPr>
            </w:pPr>
            <w:r w:rsidRPr="00CE61E9">
              <w:rPr>
                <w:b/>
                <w:color w:val="auto"/>
                <w:sz w:val="24"/>
                <w:szCs w:val="24"/>
                <w:highlight w:val="white"/>
              </w:rPr>
              <w:t>24:51</w:t>
            </w:r>
            <w:r w:rsidRPr="00CE61E9">
              <w:rPr>
                <w:color w:val="auto"/>
                <w:sz w:val="24"/>
                <w:szCs w:val="24"/>
                <w:highlight w:val="white"/>
              </w:rPr>
              <w:t>...</w:t>
            </w:r>
            <w:r w:rsidR="00CE61E9" w:rsidRPr="00CE61E9">
              <w:rPr>
                <w:rFonts w:hint="cs"/>
                <w:color w:val="auto"/>
                <w:sz w:val="24"/>
                <w:szCs w:val="24"/>
                <w:highlight w:val="white"/>
                <w:rtl/>
              </w:rPr>
              <w:t>"</w:t>
            </w:r>
            <w:r w:rsidRPr="00CE61E9">
              <w:rPr>
                <w:color w:val="auto"/>
                <w:sz w:val="24"/>
                <w:szCs w:val="24"/>
                <w:highlight w:val="white"/>
              </w:rPr>
              <w:t>and let her be a wife for your master's son, as Hashem has spoken."</w:t>
            </w:r>
          </w:p>
        </w:tc>
        <w:tc>
          <w:tcPr>
            <w:tcW w:w="329" w:type="dxa"/>
            <w:tcMar>
              <w:top w:w="80" w:type="dxa"/>
              <w:left w:w="100" w:type="dxa"/>
              <w:bottom w:w="160" w:type="dxa"/>
              <w:right w:w="100" w:type="dxa"/>
            </w:tcMar>
          </w:tcPr>
          <w:p w:rsidR="009A3FAE" w:rsidRPr="00CE61E9" w:rsidRDefault="001003F4">
            <w:pPr>
              <w:widowControl w:val="0"/>
              <w:rPr>
                <w:color w:val="auto"/>
              </w:rPr>
            </w:pPr>
            <w:r w:rsidRPr="00CE61E9">
              <w:rPr>
                <w:color w:val="auto"/>
                <w:sz w:val="21"/>
                <w:szCs w:val="21"/>
                <w:highlight w:val="white"/>
              </w:rPr>
              <w:t xml:space="preserve"> </w:t>
            </w:r>
          </w:p>
        </w:tc>
        <w:tc>
          <w:tcPr>
            <w:tcW w:w="3710" w:type="dxa"/>
            <w:tcMar>
              <w:top w:w="80" w:type="dxa"/>
              <w:left w:w="100" w:type="dxa"/>
              <w:bottom w:w="160" w:type="dxa"/>
              <w:right w:w="100" w:type="dxa"/>
            </w:tcMar>
          </w:tcPr>
          <w:p w:rsidR="009A3FAE" w:rsidRPr="00CE61E9" w:rsidRDefault="001003F4">
            <w:pPr>
              <w:bidi/>
              <w:jc w:val="right"/>
              <w:rPr>
                <w:color w:val="auto"/>
              </w:rPr>
            </w:pPr>
            <w:r w:rsidRPr="00CE61E9">
              <w:rPr>
                <w:b/>
                <w:color w:val="auto"/>
                <w:sz w:val="26"/>
                <w:szCs w:val="26"/>
                <w:highlight w:val="white"/>
                <w:rtl/>
              </w:rPr>
              <w:t>כד:נא</w:t>
            </w:r>
            <w:r w:rsidRPr="00CE61E9">
              <w:rPr>
                <w:rFonts w:ascii="Arial Hebrew" w:eastAsia="Arial Hebrew" w:hAnsi="Arial Hebrew" w:cs="Arial Hebrew"/>
                <w:color w:val="auto"/>
                <w:sz w:val="29"/>
                <w:szCs w:val="29"/>
                <w:highlight w:val="white"/>
              </w:rPr>
              <w:t xml:space="preserve"> ...</w:t>
            </w:r>
            <w:r w:rsidRPr="00CE61E9">
              <w:rPr>
                <w:rFonts w:ascii="Arial Hebrew" w:eastAsia="Arial Hebrew" w:hAnsi="Arial Hebrew" w:cs="Times New Roman"/>
                <w:color w:val="auto"/>
                <w:sz w:val="29"/>
                <w:szCs w:val="29"/>
                <w:highlight w:val="white"/>
                <w:rtl/>
              </w:rPr>
              <w:t>וּתְהִי אִשָּׁה לְבֶן אֲדֹנֶיךָ כַּאֲשֶׁר דִּבֶּר יְהֹוָה</w:t>
            </w:r>
            <w:r w:rsidRPr="00CE61E9">
              <w:rPr>
                <w:rFonts w:ascii="Arial Hebrew" w:eastAsia="Arial Hebrew" w:hAnsi="Arial Hebrew" w:cs="Arial Hebrew"/>
                <w:color w:val="auto"/>
                <w:sz w:val="29"/>
                <w:szCs w:val="29"/>
                <w:highlight w:val="white"/>
                <w:rtl/>
              </w:rPr>
              <w:t>:</w:t>
            </w:r>
          </w:p>
        </w:tc>
      </w:tr>
    </w:tbl>
    <w:p w:rsidR="009A3FAE" w:rsidRPr="00CE61E9" w:rsidRDefault="009A3FAE">
      <w:pPr>
        <w:jc w:val="center"/>
        <w:rPr>
          <w:color w:val="auto"/>
        </w:rPr>
      </w:pPr>
    </w:p>
    <w:p w:rsidR="009A3FAE" w:rsidRPr="00CE61E9" w:rsidRDefault="009A3FAE">
      <w:pPr>
        <w:jc w:val="center"/>
        <w:rPr>
          <w:color w:val="auto"/>
        </w:rPr>
      </w:pPr>
    </w:p>
    <w:p w:rsidR="009A3FAE" w:rsidRPr="00CE61E9" w:rsidRDefault="001003F4">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u w:val="single"/>
        </w:rPr>
        <w:t>Nachalas Tzvi</w:t>
      </w:r>
      <w:r w:rsidRPr="00CE61E9">
        <w:rPr>
          <w:rFonts w:asciiTheme="majorBidi" w:hAnsiTheme="majorBidi" w:cstheme="majorBidi"/>
          <w:color w:val="auto"/>
          <w:sz w:val="24"/>
          <w:szCs w:val="24"/>
          <w:highlight w:val="white"/>
        </w:rPr>
        <w:t xml:space="preserve"> daf 51:</w:t>
      </w:r>
    </w:p>
    <w:p w:rsidR="009A3FAE" w:rsidRPr="00CE61E9" w:rsidRDefault="001003F4">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rPr>
        <w:t xml:space="preserve">Lavan and Besu’el are telling Eliezer that they are allowing Rivkah to be a wife for Yitzchak. </w:t>
      </w:r>
    </w:p>
    <w:p w:rsidR="009A3FAE" w:rsidRPr="00CE61E9" w:rsidRDefault="001003F4" w:rsidP="00CE61E9">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rPr>
        <w:t xml:space="preserve">The question is: </w:t>
      </w:r>
      <w:r w:rsidR="00CE61E9" w:rsidRPr="00CE61E9">
        <w:rPr>
          <w:rFonts w:asciiTheme="majorBidi" w:hAnsiTheme="majorBidi" w:cstheme="majorBidi"/>
          <w:color w:val="auto"/>
          <w:sz w:val="24"/>
          <w:szCs w:val="24"/>
          <w:highlight w:val="white"/>
        </w:rPr>
        <w:t>What is the explanation of the words in the pusuk “as Hashem has spoken”</w:t>
      </w:r>
      <w:r w:rsidR="00CE61E9">
        <w:rPr>
          <w:rFonts w:asciiTheme="majorBidi" w:hAnsiTheme="majorBidi" w:cstheme="majorBidi"/>
          <w:color w:val="auto"/>
          <w:sz w:val="24"/>
          <w:szCs w:val="24"/>
          <w:highlight w:val="white"/>
        </w:rPr>
        <w:t>, meaning</w:t>
      </w:r>
      <w:r w:rsidR="00CE61E9" w:rsidRPr="00CE61E9">
        <w:rPr>
          <w:rFonts w:asciiTheme="majorBidi" w:hAnsiTheme="majorBidi" w:cstheme="majorBidi"/>
          <w:color w:val="auto"/>
          <w:sz w:val="24"/>
          <w:szCs w:val="24"/>
          <w:highlight w:val="white"/>
        </w:rPr>
        <w:t xml:space="preserve"> </w:t>
      </w:r>
      <w:r w:rsidR="00CE61E9">
        <w:rPr>
          <w:rFonts w:asciiTheme="majorBidi" w:hAnsiTheme="majorBidi" w:cstheme="majorBidi"/>
          <w:color w:val="auto"/>
          <w:sz w:val="24"/>
          <w:szCs w:val="24"/>
          <w:highlight w:val="white"/>
        </w:rPr>
        <w:t>w</w:t>
      </w:r>
      <w:r w:rsidRPr="00CE61E9">
        <w:rPr>
          <w:rFonts w:asciiTheme="majorBidi" w:hAnsiTheme="majorBidi" w:cstheme="majorBidi"/>
          <w:color w:val="auto"/>
          <w:sz w:val="24"/>
          <w:szCs w:val="24"/>
          <w:highlight w:val="white"/>
        </w:rPr>
        <w:t>here do we find that Hashem said explicitly that</w:t>
      </w:r>
      <w:r w:rsidR="00CE61E9" w:rsidRPr="00CE61E9">
        <w:rPr>
          <w:rFonts w:asciiTheme="majorBidi" w:hAnsiTheme="majorBidi" w:cstheme="majorBidi"/>
          <w:color w:val="auto"/>
          <w:sz w:val="24"/>
          <w:szCs w:val="24"/>
          <w:highlight w:val="white"/>
        </w:rPr>
        <w:t xml:space="preserve"> Rivkah will be Yitzchak’s wife</w:t>
      </w:r>
      <w:r w:rsidRPr="00CE61E9">
        <w:rPr>
          <w:rFonts w:asciiTheme="majorBidi" w:hAnsiTheme="majorBidi" w:cstheme="majorBidi"/>
          <w:color w:val="auto"/>
          <w:sz w:val="24"/>
          <w:szCs w:val="24"/>
          <w:highlight w:val="white"/>
        </w:rPr>
        <w:t>?</w:t>
      </w:r>
    </w:p>
    <w:p w:rsidR="009A3FAE" w:rsidRPr="00CE61E9" w:rsidRDefault="001003F4" w:rsidP="00CE61E9">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rPr>
        <w:t xml:space="preserve">In </w:t>
      </w:r>
      <w:r w:rsidRPr="00CE61E9">
        <w:rPr>
          <w:rFonts w:asciiTheme="majorBidi" w:hAnsiTheme="majorBidi" w:cstheme="majorBidi"/>
          <w:color w:val="auto"/>
          <w:sz w:val="24"/>
          <w:szCs w:val="24"/>
          <w:highlight w:val="white"/>
          <w:u w:val="single"/>
        </w:rPr>
        <w:t>Sotah</w:t>
      </w:r>
      <w:r w:rsidRPr="00CE61E9">
        <w:rPr>
          <w:rFonts w:asciiTheme="majorBidi" w:hAnsiTheme="majorBidi" w:cstheme="majorBidi"/>
          <w:color w:val="auto"/>
          <w:sz w:val="24"/>
          <w:szCs w:val="24"/>
          <w:highlight w:val="white"/>
        </w:rPr>
        <w:t xml:space="preserve"> 2a it says that 40 days before </w:t>
      </w:r>
      <w:r w:rsidR="00CE61E9">
        <w:rPr>
          <w:rFonts w:asciiTheme="majorBidi" w:hAnsiTheme="majorBidi" w:cstheme="majorBidi"/>
          <w:color w:val="auto"/>
          <w:sz w:val="24"/>
          <w:szCs w:val="24"/>
          <w:highlight w:val="white"/>
        </w:rPr>
        <w:t>the fetus</w:t>
      </w:r>
      <w:r w:rsidRPr="00CE61E9">
        <w:rPr>
          <w:rFonts w:asciiTheme="majorBidi" w:hAnsiTheme="majorBidi" w:cstheme="majorBidi"/>
          <w:color w:val="auto"/>
          <w:sz w:val="24"/>
          <w:szCs w:val="24"/>
          <w:highlight w:val="white"/>
        </w:rPr>
        <w:t xml:space="preserve"> is formed a heavenly voice yells out and says ‘bas ploni to ploni’, meaning this fetus will marry so and so in the future. Also, the </w:t>
      </w:r>
      <w:r w:rsidRPr="00CE61E9">
        <w:rPr>
          <w:rFonts w:asciiTheme="majorBidi" w:hAnsiTheme="majorBidi" w:cstheme="majorBidi"/>
          <w:color w:val="auto"/>
          <w:sz w:val="24"/>
          <w:szCs w:val="24"/>
          <w:highlight w:val="white"/>
          <w:u w:val="single"/>
        </w:rPr>
        <w:t>Medrash Raba</w:t>
      </w:r>
      <w:r w:rsidRPr="00CE61E9">
        <w:rPr>
          <w:rFonts w:asciiTheme="majorBidi" w:hAnsiTheme="majorBidi" w:cstheme="majorBidi"/>
          <w:color w:val="auto"/>
          <w:sz w:val="24"/>
          <w:szCs w:val="24"/>
          <w:highlight w:val="white"/>
        </w:rPr>
        <w:t xml:space="preserve"> tells us that Hashem makes shidduchim. So that's pshat in our pasuk. Hashem decreed that this shidduch will happen even before Rivkah was born. </w:t>
      </w:r>
    </w:p>
    <w:p w:rsidR="009A3FAE" w:rsidRPr="00CE61E9" w:rsidRDefault="009A3FAE">
      <w:pPr>
        <w:rPr>
          <w:color w:val="auto"/>
        </w:rPr>
      </w:pPr>
    </w:p>
    <w:p w:rsidR="009A3FAE" w:rsidRPr="00CE61E9" w:rsidRDefault="009633EA">
      <w:pPr>
        <w:rPr>
          <w:color w:val="auto"/>
        </w:rPr>
      </w:pPr>
      <w:r>
        <w:rPr>
          <w:color w:val="auto"/>
        </w:rPr>
        <w:pict>
          <v:rect id="_x0000_i1025" style="width:0;height:1.5pt" o:hralign="center" o:hrstd="t" o:hr="t" fillcolor="#a0a0a0" stroked="f"/>
        </w:pict>
      </w:r>
    </w:p>
    <w:p w:rsidR="009A3FAE" w:rsidRPr="00CE61E9" w:rsidRDefault="009A3FAE">
      <w:pPr>
        <w:rPr>
          <w:color w:val="auto"/>
        </w:rPr>
      </w:pPr>
    </w:p>
    <w:p w:rsidR="009A3FAE" w:rsidRPr="00CE61E9" w:rsidRDefault="001003F4">
      <w:pPr>
        <w:bidi/>
        <w:rPr>
          <w:color w:val="auto"/>
        </w:rPr>
      </w:pPr>
      <w:r w:rsidRPr="00CE61E9">
        <w:rPr>
          <w:color w:val="auto"/>
          <w:sz w:val="24"/>
          <w:szCs w:val="24"/>
          <w:highlight w:val="white"/>
          <w:rtl/>
        </w:rPr>
        <w:t>ב)</w:t>
      </w:r>
    </w:p>
    <w:p w:rsidR="009A3FAE" w:rsidRPr="00CE61E9" w:rsidRDefault="008E02CC">
      <w:pPr>
        <w:jc w:val="center"/>
        <w:rPr>
          <w:color w:val="auto"/>
        </w:rPr>
      </w:pPr>
      <w:r>
        <w:rPr>
          <w:color w:val="auto"/>
          <w:sz w:val="24"/>
          <w:szCs w:val="24"/>
          <w:u w:val="single"/>
        </w:rPr>
        <w:t>Is it possible to change the nature of a person?</w:t>
      </w:r>
    </w:p>
    <w:p w:rsidR="009A3FAE" w:rsidRPr="00CE61E9" w:rsidRDefault="009A3FAE">
      <w:pPr>
        <w:jc w:val="center"/>
        <w:rPr>
          <w:color w:val="auto"/>
        </w:rPr>
      </w:pPr>
    </w:p>
    <w:p w:rsidR="009A3FAE" w:rsidRPr="00CE61E9" w:rsidRDefault="009A3FAE">
      <w:pPr>
        <w:jc w:val="center"/>
        <w:rPr>
          <w:color w:val="auto"/>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5305"/>
        <w:gridCol w:w="329"/>
        <w:gridCol w:w="3726"/>
      </w:tblGrid>
      <w:tr w:rsidR="00CE61E9" w:rsidRPr="00CE61E9">
        <w:tc>
          <w:tcPr>
            <w:tcW w:w="5304" w:type="dxa"/>
            <w:tcMar>
              <w:top w:w="80" w:type="dxa"/>
              <w:left w:w="100" w:type="dxa"/>
              <w:bottom w:w="160" w:type="dxa"/>
              <w:right w:w="100" w:type="dxa"/>
            </w:tcMar>
          </w:tcPr>
          <w:p w:rsidR="009A3FAE" w:rsidRPr="00CE61E9" w:rsidRDefault="001003F4" w:rsidP="00953AF7">
            <w:pPr>
              <w:widowControl w:val="0"/>
              <w:rPr>
                <w:color w:val="auto"/>
              </w:rPr>
            </w:pPr>
            <w:r w:rsidRPr="00CE61E9">
              <w:rPr>
                <w:b/>
                <w:color w:val="auto"/>
                <w:sz w:val="24"/>
                <w:szCs w:val="24"/>
                <w:highlight w:val="white"/>
              </w:rPr>
              <w:t xml:space="preserve">23:11 </w:t>
            </w:r>
            <w:r w:rsidR="00953AF7">
              <w:rPr>
                <w:color w:val="auto"/>
                <w:sz w:val="24"/>
                <w:szCs w:val="24"/>
                <w:highlight w:val="white"/>
              </w:rPr>
              <w:t>“</w:t>
            </w:r>
            <w:r w:rsidRPr="00CE61E9">
              <w:rPr>
                <w:color w:val="auto"/>
                <w:sz w:val="24"/>
                <w:szCs w:val="24"/>
                <w:highlight w:val="white"/>
              </w:rPr>
              <w:t xml:space="preserve">No, my lord, listen to me. I have given you the </w:t>
            </w:r>
            <w:r w:rsidR="00953AF7" w:rsidRPr="00CE61E9">
              <w:rPr>
                <w:color w:val="auto"/>
                <w:sz w:val="24"/>
                <w:szCs w:val="24"/>
                <w:highlight w:val="white"/>
              </w:rPr>
              <w:t>field</w:t>
            </w:r>
            <w:r w:rsidRPr="00CE61E9">
              <w:rPr>
                <w:color w:val="auto"/>
                <w:sz w:val="24"/>
                <w:szCs w:val="24"/>
                <w:highlight w:val="white"/>
              </w:rPr>
              <w:t xml:space="preserve"> and the cave that is in it, I have given it to you....</w:t>
            </w:r>
            <w:r w:rsidR="00953AF7">
              <w:rPr>
                <w:color w:val="auto"/>
                <w:sz w:val="24"/>
                <w:szCs w:val="24"/>
              </w:rPr>
              <w:t>”</w:t>
            </w:r>
          </w:p>
        </w:tc>
        <w:tc>
          <w:tcPr>
            <w:tcW w:w="329" w:type="dxa"/>
            <w:tcMar>
              <w:top w:w="80" w:type="dxa"/>
              <w:left w:w="100" w:type="dxa"/>
              <w:bottom w:w="160" w:type="dxa"/>
              <w:right w:w="100" w:type="dxa"/>
            </w:tcMar>
          </w:tcPr>
          <w:p w:rsidR="009A3FAE" w:rsidRPr="00CE61E9" w:rsidRDefault="001003F4">
            <w:pPr>
              <w:widowControl w:val="0"/>
              <w:rPr>
                <w:color w:val="auto"/>
              </w:rPr>
            </w:pPr>
            <w:r w:rsidRPr="00CE61E9">
              <w:rPr>
                <w:color w:val="auto"/>
                <w:sz w:val="21"/>
                <w:szCs w:val="21"/>
                <w:highlight w:val="white"/>
              </w:rPr>
              <w:t xml:space="preserve"> </w:t>
            </w:r>
          </w:p>
        </w:tc>
        <w:tc>
          <w:tcPr>
            <w:tcW w:w="3725" w:type="dxa"/>
            <w:tcMar>
              <w:top w:w="80" w:type="dxa"/>
              <w:left w:w="100" w:type="dxa"/>
              <w:bottom w:w="160" w:type="dxa"/>
              <w:right w:w="100" w:type="dxa"/>
            </w:tcMar>
          </w:tcPr>
          <w:p w:rsidR="009A3FAE" w:rsidRPr="00CE61E9" w:rsidRDefault="001003F4">
            <w:pPr>
              <w:bidi/>
              <w:jc w:val="right"/>
              <w:rPr>
                <w:color w:val="auto"/>
              </w:rPr>
            </w:pPr>
            <w:r w:rsidRPr="00CE61E9">
              <w:rPr>
                <w:b/>
                <w:color w:val="auto"/>
                <w:sz w:val="26"/>
                <w:szCs w:val="26"/>
                <w:highlight w:val="white"/>
                <w:rtl/>
              </w:rPr>
              <w:t xml:space="preserve">כב:יא </w:t>
            </w:r>
            <w:r w:rsidRPr="00CE61E9">
              <w:rPr>
                <w:rFonts w:ascii="Arial Hebrew" w:eastAsia="Arial Hebrew" w:hAnsi="Arial Hebrew" w:cs="Times New Roman"/>
                <w:color w:val="auto"/>
                <w:sz w:val="29"/>
                <w:szCs w:val="29"/>
                <w:highlight w:val="white"/>
                <w:rtl/>
              </w:rPr>
              <w:t>לֹא אֲדֹנִי שְׁמָעֵנִי הַשָּׂדֶה נָתַתִּי לָךְ וְהַמְּעָרָה אֲשֶׁר בּוֹ לְךָ נְתַתִּיהָ וגו</w:t>
            </w:r>
            <w:r w:rsidRPr="00CE61E9">
              <w:rPr>
                <w:rFonts w:ascii="Arial Hebrew" w:eastAsia="Arial Hebrew" w:hAnsi="Arial Hebrew" w:cs="Arial Hebrew"/>
                <w:color w:val="auto"/>
                <w:sz w:val="29"/>
                <w:szCs w:val="29"/>
                <w:highlight w:val="white"/>
                <w:rtl/>
              </w:rPr>
              <w:t>. :</w:t>
            </w:r>
          </w:p>
        </w:tc>
      </w:tr>
    </w:tbl>
    <w:p w:rsidR="009A3FAE" w:rsidRPr="00CE61E9" w:rsidRDefault="001003F4" w:rsidP="00CE61E9">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rPr>
        <w:t>(Originally heard from Rav Landau, a Rebb</w:t>
      </w:r>
      <w:r w:rsidR="00CE61E9">
        <w:rPr>
          <w:rFonts w:asciiTheme="majorBidi" w:hAnsiTheme="majorBidi" w:cstheme="majorBidi"/>
          <w:color w:val="auto"/>
          <w:sz w:val="24"/>
          <w:szCs w:val="24"/>
          <w:highlight w:val="white"/>
        </w:rPr>
        <w:t>e</w:t>
      </w:r>
      <w:r w:rsidRPr="00CE61E9">
        <w:rPr>
          <w:rFonts w:asciiTheme="majorBidi" w:hAnsiTheme="majorBidi" w:cstheme="majorBidi"/>
          <w:color w:val="auto"/>
          <w:sz w:val="24"/>
          <w:szCs w:val="24"/>
          <w:highlight w:val="white"/>
        </w:rPr>
        <w:t xml:space="preserve"> in Reishit Yerushalayim): </w:t>
      </w:r>
    </w:p>
    <w:p w:rsidR="009A3FAE" w:rsidRPr="00CE61E9" w:rsidRDefault="001003F4" w:rsidP="000425DE">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u w:val="single"/>
        </w:rPr>
        <w:t>Sefer Lekach Tov</w:t>
      </w:r>
      <w:r w:rsidRPr="00CE61E9">
        <w:rPr>
          <w:rFonts w:asciiTheme="majorBidi" w:hAnsiTheme="majorBidi" w:cstheme="majorBidi"/>
          <w:color w:val="auto"/>
          <w:sz w:val="24"/>
          <w:szCs w:val="24"/>
          <w:highlight w:val="white"/>
        </w:rPr>
        <w:t xml:space="preserve"> </w:t>
      </w:r>
      <w:r w:rsidR="00953AF7">
        <w:rPr>
          <w:rFonts w:asciiTheme="majorBidi" w:hAnsiTheme="majorBidi" w:cstheme="majorBidi"/>
          <w:color w:val="auto"/>
          <w:sz w:val="24"/>
          <w:szCs w:val="24"/>
          <w:highlight w:val="white"/>
        </w:rPr>
        <w:t xml:space="preserve">page </w:t>
      </w:r>
      <w:r w:rsidRPr="00CE61E9">
        <w:rPr>
          <w:rFonts w:asciiTheme="majorBidi" w:hAnsiTheme="majorBidi" w:cstheme="majorBidi"/>
          <w:color w:val="auto"/>
          <w:sz w:val="24"/>
          <w:szCs w:val="24"/>
          <w:highlight w:val="white"/>
        </w:rPr>
        <w:t>110</w:t>
      </w:r>
      <w:r w:rsidR="000425DE">
        <w:rPr>
          <w:rFonts w:asciiTheme="majorBidi" w:hAnsiTheme="majorBidi" w:cstheme="majorBidi"/>
          <w:color w:val="auto"/>
          <w:sz w:val="24"/>
          <w:szCs w:val="24"/>
          <w:highlight w:val="white"/>
        </w:rPr>
        <w:t xml:space="preserve"> quotes the </w:t>
      </w:r>
      <w:r w:rsidR="000425DE">
        <w:rPr>
          <w:rFonts w:asciiTheme="majorBidi" w:hAnsiTheme="majorBidi" w:cstheme="majorBidi"/>
          <w:color w:val="auto"/>
          <w:sz w:val="24"/>
          <w:szCs w:val="24"/>
          <w:highlight w:val="white"/>
          <w:u w:val="single"/>
        </w:rPr>
        <w:t>Darche Muser</w:t>
      </w:r>
      <w:r w:rsidR="000425DE">
        <w:rPr>
          <w:rFonts w:asciiTheme="majorBidi" w:hAnsiTheme="majorBidi" w:cstheme="majorBidi"/>
          <w:color w:val="auto"/>
          <w:sz w:val="24"/>
          <w:szCs w:val="24"/>
          <w:highlight w:val="white"/>
        </w:rPr>
        <w:t xml:space="preserve"> (Rabbi Yaakov Nyman)</w:t>
      </w:r>
      <w:r w:rsidRPr="00CE61E9">
        <w:rPr>
          <w:rFonts w:asciiTheme="majorBidi" w:hAnsiTheme="majorBidi" w:cstheme="majorBidi"/>
          <w:color w:val="auto"/>
          <w:sz w:val="24"/>
          <w:szCs w:val="24"/>
          <w:highlight w:val="white"/>
        </w:rPr>
        <w:t xml:space="preserve">: </w:t>
      </w:r>
    </w:p>
    <w:p w:rsidR="009A3FAE" w:rsidRPr="00CE61E9" w:rsidRDefault="001003F4" w:rsidP="00953AF7">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rPr>
        <w:t>Many are bothered by this sequence of events involving Efron and Avraham. In our pasuk it seems Efron wanted to give over the field for free. A few pesukim later, however, he says to Avraham "A land worth 400 shekel, what is it between me and you?</w:t>
      </w:r>
      <w:r w:rsidR="00953AF7" w:rsidRPr="00CE61E9">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 xml:space="preserve"> Here Efron is attaching a price to the land and hinting at the fact that Avraham should really pay for it! Eventually, Avraham weighs out the money and </w:t>
      </w:r>
      <w:r w:rsidR="00953AF7">
        <w:rPr>
          <w:rFonts w:asciiTheme="majorBidi" w:hAnsiTheme="majorBidi" w:cstheme="majorBidi"/>
          <w:color w:val="auto"/>
          <w:sz w:val="24"/>
          <w:szCs w:val="24"/>
          <w:highlight w:val="white"/>
        </w:rPr>
        <w:t>the simple explanation</w:t>
      </w:r>
      <w:r w:rsidRPr="00CE61E9">
        <w:rPr>
          <w:rFonts w:asciiTheme="majorBidi" w:hAnsiTheme="majorBidi" w:cstheme="majorBidi"/>
          <w:color w:val="auto"/>
          <w:sz w:val="24"/>
          <w:szCs w:val="24"/>
          <w:highlight w:val="white"/>
        </w:rPr>
        <w:t xml:space="preserve"> is that Efron took it. So why, originally, did Efron say he would give Avraham the land for free, then hint that he wanted money and then actually accept the money!?</w:t>
      </w:r>
    </w:p>
    <w:p w:rsidR="009A3FAE" w:rsidRPr="00CE61E9" w:rsidRDefault="001003F4" w:rsidP="00DA4390">
      <w:pPr>
        <w:rPr>
          <w:rFonts w:asciiTheme="majorBidi" w:hAnsiTheme="majorBidi" w:cstheme="majorBidi"/>
          <w:color w:val="auto"/>
          <w:sz w:val="24"/>
          <w:szCs w:val="24"/>
        </w:rPr>
      </w:pPr>
      <w:r w:rsidRPr="00CE61E9">
        <w:rPr>
          <w:rFonts w:asciiTheme="majorBidi" w:hAnsiTheme="majorBidi" w:cstheme="majorBidi"/>
          <w:color w:val="auto"/>
          <w:sz w:val="24"/>
          <w:szCs w:val="24"/>
          <w:highlight w:val="white"/>
        </w:rPr>
        <w:t xml:space="preserve">The </w:t>
      </w:r>
      <w:r w:rsidRPr="00CE61E9">
        <w:rPr>
          <w:rFonts w:asciiTheme="majorBidi" w:hAnsiTheme="majorBidi" w:cstheme="majorBidi"/>
          <w:color w:val="auto"/>
          <w:sz w:val="24"/>
          <w:szCs w:val="24"/>
          <w:highlight w:val="white"/>
          <w:u w:val="single"/>
        </w:rPr>
        <w:t>Alter Mi’Kelm</w:t>
      </w:r>
      <w:r w:rsidRPr="00CE61E9">
        <w:rPr>
          <w:rFonts w:asciiTheme="majorBidi" w:hAnsiTheme="majorBidi" w:cstheme="majorBidi"/>
          <w:color w:val="auto"/>
          <w:sz w:val="24"/>
          <w:szCs w:val="24"/>
          <w:highlight w:val="white"/>
        </w:rPr>
        <w:t xml:space="preserve"> brings a mashal to understand what happened. It’s known that there was a debate between the </w:t>
      </w:r>
      <w:r w:rsidRPr="00DA4390">
        <w:rPr>
          <w:rFonts w:asciiTheme="majorBidi" w:hAnsiTheme="majorBidi" w:cstheme="majorBidi"/>
          <w:color w:val="auto"/>
          <w:sz w:val="24"/>
          <w:szCs w:val="24"/>
          <w:highlight w:val="white"/>
          <w:u w:val="single"/>
        </w:rPr>
        <w:t>Rambam</w:t>
      </w:r>
      <w:r w:rsidRPr="00CE61E9">
        <w:rPr>
          <w:rFonts w:asciiTheme="majorBidi" w:hAnsiTheme="majorBidi" w:cstheme="majorBidi"/>
          <w:color w:val="auto"/>
          <w:sz w:val="24"/>
          <w:szCs w:val="24"/>
          <w:highlight w:val="white"/>
        </w:rPr>
        <w:t xml:space="preserve"> and philosophers of the world. They thought it’s possible to train animals to act properly and change their nature; so much so that they can act like humans. The </w:t>
      </w:r>
      <w:r w:rsidRPr="00DA4390">
        <w:rPr>
          <w:rFonts w:asciiTheme="majorBidi" w:hAnsiTheme="majorBidi" w:cstheme="majorBidi"/>
          <w:b/>
          <w:bCs/>
          <w:color w:val="auto"/>
          <w:sz w:val="24"/>
          <w:szCs w:val="24"/>
          <w:highlight w:val="white"/>
        </w:rPr>
        <w:lastRenderedPageBreak/>
        <w:t>Rambam said</w:t>
      </w:r>
      <w:r w:rsidRPr="00CE61E9">
        <w:rPr>
          <w:rFonts w:asciiTheme="majorBidi" w:hAnsiTheme="majorBidi" w:cstheme="majorBidi"/>
          <w:color w:val="auto"/>
          <w:sz w:val="24"/>
          <w:szCs w:val="24"/>
          <w:highlight w:val="white"/>
        </w:rPr>
        <w:t xml:space="preserve"> the </w:t>
      </w:r>
      <w:r w:rsidR="00DA4390" w:rsidRPr="00CE61E9">
        <w:rPr>
          <w:rFonts w:asciiTheme="majorBidi" w:hAnsiTheme="majorBidi" w:cstheme="majorBidi"/>
          <w:color w:val="auto"/>
          <w:sz w:val="24"/>
          <w:szCs w:val="24"/>
          <w:highlight w:val="white"/>
        </w:rPr>
        <w:t>opposite that</w:t>
      </w:r>
      <w:r w:rsidRPr="00CE61E9">
        <w:rPr>
          <w:rFonts w:asciiTheme="majorBidi" w:hAnsiTheme="majorBidi" w:cstheme="majorBidi"/>
          <w:color w:val="auto"/>
          <w:sz w:val="24"/>
          <w:szCs w:val="24"/>
          <w:highlight w:val="white"/>
        </w:rPr>
        <w:t xml:space="preserve"> </w:t>
      </w:r>
      <w:r w:rsidRPr="00DA4390">
        <w:rPr>
          <w:rFonts w:asciiTheme="majorBidi" w:hAnsiTheme="majorBidi" w:cstheme="majorBidi"/>
          <w:b/>
          <w:bCs/>
          <w:color w:val="auto"/>
          <w:sz w:val="24"/>
          <w:szCs w:val="24"/>
          <w:highlight w:val="white"/>
        </w:rPr>
        <w:t>it's impossible to change the nature of an animal no matter how hard you try</w:t>
      </w:r>
      <w:r w:rsidRPr="00CE61E9">
        <w:rPr>
          <w:rFonts w:asciiTheme="majorBidi" w:hAnsiTheme="majorBidi" w:cstheme="majorBidi"/>
          <w:color w:val="auto"/>
          <w:sz w:val="24"/>
          <w:szCs w:val="24"/>
          <w:highlight w:val="white"/>
        </w:rPr>
        <w:t xml:space="preserve">. </w:t>
      </w:r>
      <w:r w:rsidR="00DA4390">
        <w:rPr>
          <w:rFonts w:asciiTheme="majorBidi" w:hAnsiTheme="majorBidi" w:cstheme="majorBidi"/>
          <w:color w:val="auto"/>
          <w:sz w:val="24"/>
          <w:szCs w:val="24"/>
          <w:highlight w:val="white"/>
        </w:rPr>
        <w:t>The</w:t>
      </w:r>
      <w:r w:rsidRPr="00CE61E9">
        <w:rPr>
          <w:rFonts w:asciiTheme="majorBidi" w:hAnsiTheme="majorBidi" w:cstheme="majorBidi"/>
          <w:color w:val="auto"/>
          <w:sz w:val="24"/>
          <w:szCs w:val="24"/>
          <w:highlight w:val="white"/>
        </w:rPr>
        <w:t xml:space="preserve"> philosophers want</w:t>
      </w:r>
      <w:r w:rsidR="00DA4390">
        <w:rPr>
          <w:rFonts w:asciiTheme="majorBidi" w:hAnsiTheme="majorBidi" w:cstheme="majorBidi"/>
          <w:color w:val="auto"/>
          <w:sz w:val="24"/>
          <w:szCs w:val="24"/>
          <w:highlight w:val="white"/>
        </w:rPr>
        <w:t>ed</w:t>
      </w:r>
      <w:r w:rsidRPr="00CE61E9">
        <w:rPr>
          <w:rFonts w:asciiTheme="majorBidi" w:hAnsiTheme="majorBidi" w:cstheme="majorBidi"/>
          <w:color w:val="auto"/>
          <w:sz w:val="24"/>
          <w:szCs w:val="24"/>
          <w:highlight w:val="white"/>
        </w:rPr>
        <w:t xml:space="preserve"> to prove the Rambam wrong</w:t>
      </w:r>
      <w:r w:rsidR="00DA4390">
        <w:rPr>
          <w:rFonts w:asciiTheme="majorBidi" w:hAnsiTheme="majorBidi" w:cstheme="majorBidi"/>
          <w:color w:val="auto"/>
          <w:sz w:val="24"/>
          <w:szCs w:val="24"/>
          <w:highlight w:val="white"/>
        </w:rPr>
        <w:t>. They</w:t>
      </w:r>
      <w:r w:rsidRPr="00CE61E9">
        <w:rPr>
          <w:rFonts w:asciiTheme="majorBidi" w:hAnsiTheme="majorBidi" w:cstheme="majorBidi"/>
          <w:color w:val="auto"/>
          <w:sz w:val="24"/>
          <w:szCs w:val="24"/>
          <w:highlight w:val="white"/>
        </w:rPr>
        <w:t xml:space="preserve"> train</w:t>
      </w:r>
      <w:r w:rsidR="00DA4390">
        <w:rPr>
          <w:rFonts w:asciiTheme="majorBidi" w:hAnsiTheme="majorBidi" w:cstheme="majorBidi"/>
          <w:color w:val="auto"/>
          <w:sz w:val="24"/>
          <w:szCs w:val="24"/>
          <w:highlight w:val="white"/>
        </w:rPr>
        <w:t>ed</w:t>
      </w:r>
      <w:r w:rsidRPr="00CE61E9">
        <w:rPr>
          <w:rFonts w:asciiTheme="majorBidi" w:hAnsiTheme="majorBidi" w:cstheme="majorBidi"/>
          <w:color w:val="auto"/>
          <w:sz w:val="24"/>
          <w:szCs w:val="24"/>
          <w:highlight w:val="white"/>
        </w:rPr>
        <w:t xml:space="preserve"> a cat and </w:t>
      </w:r>
      <w:r w:rsidR="00DA4390">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change</w:t>
      </w:r>
      <w:r w:rsidR="00DA4390">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 xml:space="preserve"> </w:t>
      </w:r>
      <w:r w:rsidR="00DA4390" w:rsidRPr="00CE61E9">
        <w:rPr>
          <w:rFonts w:asciiTheme="majorBidi" w:hAnsiTheme="majorBidi" w:cstheme="majorBidi"/>
          <w:color w:val="auto"/>
          <w:sz w:val="24"/>
          <w:szCs w:val="24"/>
          <w:highlight w:val="white"/>
        </w:rPr>
        <w:t>its</w:t>
      </w:r>
      <w:r w:rsidRPr="00CE61E9">
        <w:rPr>
          <w:rFonts w:asciiTheme="majorBidi" w:hAnsiTheme="majorBidi" w:cstheme="majorBidi"/>
          <w:color w:val="auto"/>
          <w:sz w:val="24"/>
          <w:szCs w:val="24"/>
          <w:highlight w:val="white"/>
        </w:rPr>
        <w:t xml:space="preserve"> nature to act a certain way. After they trained it they brought the cat to the Rambam in front of a large audience, all gathering to see this </w:t>
      </w:r>
      <w:r w:rsidR="005738B5">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trained cat</w:t>
      </w:r>
      <w:r w:rsidR="005738B5">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 xml:space="preserve">. The cat walked in, dressed in a suit, and was acting as the waiter of the meal. It set the whole table, was bringing in wine glasses and pouring the wine, serving the soup, etc. Everyone present thought that these philosophers were right and they actually trained an animal to be like a human! At that moment the Rambam took out a box and released a mouse into the room. The second that the cat saw the mouse it dropped everything, breaking and spilling everything, and started to chase the mouse! Then everyone realized that, in truth, the Rambam was the one who was correct. </w:t>
      </w:r>
      <w:r w:rsidRPr="00DA4390">
        <w:rPr>
          <w:rFonts w:asciiTheme="majorBidi" w:hAnsiTheme="majorBidi" w:cstheme="majorBidi"/>
          <w:b/>
          <w:bCs/>
          <w:color w:val="auto"/>
          <w:sz w:val="24"/>
          <w:szCs w:val="24"/>
          <w:highlight w:val="white"/>
        </w:rPr>
        <w:t>Even though you can teach animals to perform certain tasks, you can never truly change their nature.</w:t>
      </w:r>
      <w:r w:rsidRPr="00CE61E9">
        <w:rPr>
          <w:rFonts w:asciiTheme="majorBidi" w:hAnsiTheme="majorBidi" w:cstheme="majorBidi"/>
          <w:color w:val="auto"/>
          <w:sz w:val="24"/>
          <w:szCs w:val="24"/>
          <w:highlight w:val="white"/>
        </w:rPr>
        <w:t xml:space="preserve"> </w:t>
      </w:r>
    </w:p>
    <w:p w:rsidR="009A3FAE" w:rsidRPr="00DA4390" w:rsidRDefault="001003F4">
      <w:pPr>
        <w:rPr>
          <w:rFonts w:asciiTheme="majorBidi" w:hAnsiTheme="majorBidi" w:cstheme="majorBidi"/>
          <w:b/>
          <w:bCs/>
          <w:color w:val="auto"/>
          <w:sz w:val="24"/>
          <w:szCs w:val="24"/>
        </w:rPr>
      </w:pPr>
      <w:r w:rsidRPr="00DA4390">
        <w:rPr>
          <w:rFonts w:asciiTheme="majorBidi" w:hAnsiTheme="majorBidi" w:cstheme="majorBidi"/>
          <w:b/>
          <w:bCs/>
          <w:color w:val="auto"/>
          <w:sz w:val="24"/>
          <w:szCs w:val="24"/>
          <w:highlight w:val="white"/>
        </w:rPr>
        <w:t>The same thing applies to Efron. When he didn't see the money in front of him he acted as if he was a generous person, willing to give over the field for free. However, when Avraham told him he has money with him and he wants to pay him then everything changed. Efron saw the coins and immediately he turned back to who he really was. He stopped all of his good behavior and ran after the money like a cat runs after a mouse!</w:t>
      </w:r>
    </w:p>
    <w:p w:rsidR="009A3FAE" w:rsidRPr="00CE61E9" w:rsidRDefault="009A3FAE">
      <w:pPr>
        <w:rPr>
          <w:rFonts w:asciiTheme="majorBidi" w:hAnsiTheme="majorBidi" w:cstheme="majorBidi"/>
          <w:color w:val="auto"/>
          <w:sz w:val="24"/>
          <w:szCs w:val="24"/>
        </w:rPr>
      </w:pPr>
    </w:p>
    <w:p w:rsidR="005738B5" w:rsidRPr="0088577C" w:rsidRDefault="005738B5" w:rsidP="00814F05">
      <w:pPr>
        <w:rPr>
          <w:rFonts w:asciiTheme="majorBidi" w:hAnsiTheme="majorBidi" w:cstheme="majorBidi"/>
          <w:b/>
          <w:bCs/>
          <w:color w:val="auto"/>
          <w:sz w:val="24"/>
          <w:szCs w:val="24"/>
        </w:rPr>
      </w:pPr>
      <w:r w:rsidRPr="0088577C">
        <w:rPr>
          <w:rFonts w:asciiTheme="majorBidi" w:hAnsiTheme="majorBidi" w:cstheme="majorBidi"/>
          <w:b/>
          <w:bCs/>
          <w:color w:val="auto"/>
          <w:sz w:val="24"/>
          <w:szCs w:val="24"/>
          <w:highlight w:val="white"/>
        </w:rPr>
        <w:t>Unfortunately t</w:t>
      </w:r>
      <w:r w:rsidR="001003F4" w:rsidRPr="0088577C">
        <w:rPr>
          <w:rFonts w:asciiTheme="majorBidi" w:hAnsiTheme="majorBidi" w:cstheme="majorBidi"/>
          <w:b/>
          <w:bCs/>
          <w:color w:val="auto"/>
          <w:sz w:val="24"/>
          <w:szCs w:val="24"/>
          <w:highlight w:val="white"/>
        </w:rPr>
        <w:t xml:space="preserve">his </w:t>
      </w:r>
      <w:r w:rsidRPr="0088577C">
        <w:rPr>
          <w:rFonts w:asciiTheme="majorBidi" w:hAnsiTheme="majorBidi" w:cstheme="majorBidi"/>
          <w:b/>
          <w:bCs/>
          <w:color w:val="auto"/>
          <w:sz w:val="24"/>
          <w:szCs w:val="24"/>
          <w:highlight w:val="white"/>
        </w:rPr>
        <w:t>practice</w:t>
      </w:r>
      <w:r w:rsidR="00814F05">
        <w:rPr>
          <w:rFonts w:asciiTheme="majorBidi" w:hAnsiTheme="majorBidi" w:cstheme="majorBidi"/>
          <w:b/>
          <w:bCs/>
          <w:color w:val="auto"/>
          <w:sz w:val="24"/>
          <w:szCs w:val="24"/>
          <w:highlight w:val="white"/>
        </w:rPr>
        <w:t xml:space="preserve"> and these characteristic traits and these actions </w:t>
      </w:r>
      <w:r w:rsidR="00814F05">
        <w:rPr>
          <w:rFonts w:asciiTheme="majorBidi" w:hAnsiTheme="majorBidi" w:cstheme="majorBidi"/>
          <w:b/>
          <w:bCs/>
          <w:color w:val="auto"/>
          <w:sz w:val="24"/>
          <w:szCs w:val="24"/>
          <w:highlight w:val="white"/>
        </w:rPr>
        <w:t>of Efron</w:t>
      </w:r>
      <w:r w:rsidR="001003F4" w:rsidRPr="0088577C">
        <w:rPr>
          <w:rFonts w:asciiTheme="majorBidi" w:hAnsiTheme="majorBidi" w:cstheme="majorBidi"/>
          <w:b/>
          <w:bCs/>
          <w:color w:val="auto"/>
          <w:sz w:val="24"/>
          <w:szCs w:val="24"/>
          <w:highlight w:val="white"/>
        </w:rPr>
        <w:t xml:space="preserve"> can be found amongst ourselves as well. On the outside someone can have proper derech eretz and is full of good middos</w:t>
      </w:r>
      <w:r w:rsidRPr="0088577C">
        <w:rPr>
          <w:rFonts w:asciiTheme="majorBidi" w:hAnsiTheme="majorBidi" w:cstheme="majorBidi"/>
          <w:b/>
          <w:bCs/>
          <w:color w:val="auto"/>
          <w:sz w:val="24"/>
          <w:szCs w:val="24"/>
          <w:highlight w:val="white"/>
        </w:rPr>
        <w:t>.</w:t>
      </w:r>
      <w:r w:rsidR="001003F4" w:rsidRPr="0088577C">
        <w:rPr>
          <w:rFonts w:asciiTheme="majorBidi" w:hAnsiTheme="majorBidi" w:cstheme="majorBidi"/>
          <w:b/>
          <w:bCs/>
          <w:color w:val="auto"/>
          <w:sz w:val="24"/>
          <w:szCs w:val="24"/>
          <w:highlight w:val="white"/>
        </w:rPr>
        <w:t xml:space="preserve"> </w:t>
      </w:r>
      <w:r w:rsidRPr="0088577C">
        <w:rPr>
          <w:rFonts w:asciiTheme="majorBidi" w:hAnsiTheme="majorBidi" w:cstheme="majorBidi"/>
          <w:b/>
          <w:bCs/>
          <w:color w:val="auto"/>
          <w:sz w:val="24"/>
          <w:szCs w:val="24"/>
          <w:highlight w:val="white"/>
        </w:rPr>
        <w:t>B</w:t>
      </w:r>
      <w:r w:rsidR="001003F4" w:rsidRPr="0088577C">
        <w:rPr>
          <w:rFonts w:asciiTheme="majorBidi" w:hAnsiTheme="majorBidi" w:cstheme="majorBidi"/>
          <w:b/>
          <w:bCs/>
          <w:color w:val="auto"/>
          <w:sz w:val="24"/>
          <w:szCs w:val="24"/>
          <w:highlight w:val="white"/>
        </w:rPr>
        <w:t xml:space="preserve">ut as soon as a certain desire or negative </w:t>
      </w:r>
      <w:r w:rsidR="00DA4390" w:rsidRPr="0088577C">
        <w:rPr>
          <w:rFonts w:asciiTheme="majorBidi" w:hAnsiTheme="majorBidi" w:cstheme="majorBidi"/>
          <w:b/>
          <w:bCs/>
          <w:color w:val="auto"/>
          <w:sz w:val="24"/>
          <w:szCs w:val="24"/>
          <w:highlight w:val="white"/>
        </w:rPr>
        <w:t>temptation</w:t>
      </w:r>
      <w:r w:rsidR="001003F4" w:rsidRPr="0088577C">
        <w:rPr>
          <w:rFonts w:asciiTheme="majorBidi" w:hAnsiTheme="majorBidi" w:cstheme="majorBidi"/>
          <w:b/>
          <w:bCs/>
          <w:color w:val="auto"/>
          <w:sz w:val="24"/>
          <w:szCs w:val="24"/>
          <w:highlight w:val="white"/>
        </w:rPr>
        <w:t xml:space="preserve"> comes their way</w:t>
      </w:r>
      <w:r w:rsidRPr="0088577C">
        <w:rPr>
          <w:rFonts w:asciiTheme="majorBidi" w:hAnsiTheme="majorBidi" w:cstheme="majorBidi"/>
          <w:b/>
          <w:bCs/>
          <w:color w:val="auto"/>
          <w:sz w:val="24"/>
          <w:szCs w:val="24"/>
          <w:highlight w:val="white"/>
        </w:rPr>
        <w:t xml:space="preserve"> or someone offends them</w:t>
      </w:r>
      <w:r w:rsidR="00814F05">
        <w:rPr>
          <w:rFonts w:asciiTheme="majorBidi" w:hAnsiTheme="majorBidi" w:cstheme="majorBidi"/>
          <w:b/>
          <w:bCs/>
          <w:color w:val="auto"/>
          <w:sz w:val="24"/>
          <w:szCs w:val="24"/>
          <w:highlight w:val="white"/>
        </w:rPr>
        <w:t xml:space="preserve"> then</w:t>
      </w:r>
      <w:r w:rsidR="001003F4" w:rsidRPr="0088577C">
        <w:rPr>
          <w:rFonts w:asciiTheme="majorBidi" w:hAnsiTheme="majorBidi" w:cstheme="majorBidi"/>
          <w:b/>
          <w:bCs/>
          <w:color w:val="auto"/>
          <w:sz w:val="24"/>
          <w:szCs w:val="24"/>
          <w:highlight w:val="white"/>
        </w:rPr>
        <w:t xml:space="preserve"> they lose all their good traits and act in the complete opposite way in a matter of seconds.</w:t>
      </w:r>
    </w:p>
    <w:p w:rsidR="0088577C" w:rsidRDefault="0088577C" w:rsidP="0088577C">
      <w:pPr>
        <w:rPr>
          <w:rFonts w:asciiTheme="majorBidi" w:hAnsiTheme="majorBidi" w:cstheme="majorBidi"/>
          <w:color w:val="auto"/>
          <w:sz w:val="24"/>
          <w:szCs w:val="24"/>
          <w:highlight w:val="white"/>
          <w:u w:val="single"/>
        </w:rPr>
      </w:pPr>
    </w:p>
    <w:p w:rsidR="0088577C" w:rsidRPr="0088577C" w:rsidRDefault="0088577C" w:rsidP="00FB5275">
      <w:pPr>
        <w:rPr>
          <w:rFonts w:asciiTheme="majorBidi" w:hAnsiTheme="majorBidi" w:cstheme="majorBidi"/>
          <w:color w:val="auto"/>
          <w:sz w:val="24"/>
          <w:szCs w:val="24"/>
        </w:rPr>
      </w:pPr>
      <w:r>
        <w:rPr>
          <w:rFonts w:asciiTheme="majorBidi" w:hAnsiTheme="majorBidi" w:cstheme="majorBidi"/>
          <w:color w:val="auto"/>
          <w:sz w:val="24"/>
          <w:szCs w:val="24"/>
          <w:highlight w:val="white"/>
        </w:rPr>
        <w:t>(</w:t>
      </w:r>
      <w:r w:rsidR="00FB5275">
        <w:rPr>
          <w:rFonts w:asciiTheme="majorBidi" w:hAnsiTheme="majorBidi" w:cstheme="majorBidi"/>
          <w:color w:val="auto"/>
          <w:sz w:val="24"/>
          <w:szCs w:val="24"/>
          <w:highlight w:val="white"/>
        </w:rPr>
        <w:t xml:space="preserve">A practical way that this can occur to us is the following. Sometimes we will say to ourselves ‘I will just have one cookie or one piece of the cake.’ Before you know it you just consumed seven cookies or seven pieces of cake. This is the yeitzer hara. </w:t>
      </w:r>
      <w:r w:rsidRPr="00DA4390">
        <w:rPr>
          <w:rFonts w:asciiTheme="majorBidi" w:hAnsiTheme="majorBidi" w:cstheme="majorBidi"/>
          <w:color w:val="auto"/>
          <w:sz w:val="24"/>
          <w:szCs w:val="24"/>
          <w:highlight w:val="white"/>
        </w:rPr>
        <w:t>Th</w:t>
      </w:r>
      <w:r w:rsidR="00FB5275">
        <w:rPr>
          <w:rFonts w:asciiTheme="majorBidi" w:hAnsiTheme="majorBidi" w:cstheme="majorBidi"/>
          <w:color w:val="auto"/>
          <w:sz w:val="24"/>
          <w:szCs w:val="24"/>
          <w:highlight w:val="white"/>
        </w:rPr>
        <w:t>is concept is brought in the</w:t>
      </w:r>
      <w:r w:rsidRPr="00DA4390">
        <w:rPr>
          <w:rFonts w:asciiTheme="majorBidi" w:hAnsiTheme="majorBidi" w:cstheme="majorBidi"/>
          <w:color w:val="auto"/>
          <w:sz w:val="24"/>
          <w:szCs w:val="24"/>
          <w:highlight w:val="white"/>
        </w:rPr>
        <w:t xml:space="preserve"> </w:t>
      </w:r>
      <w:r w:rsidRPr="00CE61E9">
        <w:rPr>
          <w:rFonts w:asciiTheme="majorBidi" w:hAnsiTheme="majorBidi" w:cstheme="majorBidi"/>
          <w:color w:val="auto"/>
          <w:sz w:val="24"/>
          <w:szCs w:val="24"/>
          <w:highlight w:val="white"/>
          <w:u w:val="single"/>
        </w:rPr>
        <w:t>Eliyah Raba</w:t>
      </w:r>
      <w:r w:rsidRPr="00CE61E9">
        <w:rPr>
          <w:rFonts w:asciiTheme="majorBidi" w:hAnsiTheme="majorBidi" w:cstheme="majorBidi"/>
          <w:color w:val="auto"/>
          <w:sz w:val="24"/>
          <w:szCs w:val="24"/>
          <w:highlight w:val="white"/>
        </w:rPr>
        <w:t xml:space="preserve"> </w:t>
      </w:r>
      <w:r>
        <w:rPr>
          <w:rFonts w:asciiTheme="majorBidi" w:hAnsiTheme="majorBidi" w:cstheme="majorBidi"/>
          <w:color w:val="auto"/>
          <w:sz w:val="24"/>
          <w:szCs w:val="24"/>
          <w:highlight w:val="white"/>
        </w:rPr>
        <w:t xml:space="preserve">siman 170 </w:t>
      </w:r>
      <w:r w:rsidR="00FB5275">
        <w:rPr>
          <w:rFonts w:asciiTheme="majorBidi" w:hAnsiTheme="majorBidi" w:cstheme="majorBidi"/>
          <w:color w:val="auto"/>
          <w:sz w:val="24"/>
          <w:szCs w:val="24"/>
          <w:highlight w:val="white"/>
        </w:rPr>
        <w:t>who writes</w:t>
      </w:r>
      <w:r w:rsidRPr="00CE61E9">
        <w:rPr>
          <w:rFonts w:asciiTheme="majorBidi" w:hAnsiTheme="majorBidi" w:cstheme="majorBidi"/>
          <w:color w:val="auto"/>
          <w:sz w:val="24"/>
          <w:szCs w:val="24"/>
          <w:highlight w:val="white"/>
        </w:rPr>
        <w:t xml:space="preserve"> that everyone thinks since a person has a neshama yeseira, an extra neshama, on </w:t>
      </w:r>
      <w:r>
        <w:rPr>
          <w:rFonts w:asciiTheme="majorBidi" w:hAnsiTheme="majorBidi" w:cstheme="majorBidi"/>
          <w:color w:val="auto"/>
          <w:sz w:val="24"/>
          <w:szCs w:val="24"/>
          <w:highlight w:val="white"/>
        </w:rPr>
        <w:t>S</w:t>
      </w:r>
      <w:r w:rsidRPr="00CE61E9">
        <w:rPr>
          <w:rFonts w:asciiTheme="majorBidi" w:hAnsiTheme="majorBidi" w:cstheme="majorBidi"/>
          <w:color w:val="auto"/>
          <w:sz w:val="24"/>
          <w:szCs w:val="24"/>
          <w:highlight w:val="white"/>
        </w:rPr>
        <w:t>habbos that they can eat all they want</w:t>
      </w:r>
      <w:r>
        <w:rPr>
          <w:rFonts w:asciiTheme="majorBidi" w:hAnsiTheme="majorBidi" w:cstheme="majorBidi"/>
          <w:color w:val="auto"/>
          <w:sz w:val="24"/>
          <w:szCs w:val="24"/>
          <w:highlight w:val="white"/>
        </w:rPr>
        <w:t>.</w:t>
      </w:r>
      <w:r w:rsidR="00FB5275">
        <w:rPr>
          <w:rFonts w:asciiTheme="majorBidi" w:hAnsiTheme="majorBidi" w:cstheme="majorBidi"/>
          <w:color w:val="auto"/>
          <w:sz w:val="24"/>
          <w:szCs w:val="24"/>
          <w:highlight w:val="white"/>
        </w:rPr>
        <w:t xml:space="preserve">(See </w:t>
      </w:r>
      <w:r w:rsidR="00FB5275">
        <w:rPr>
          <w:rFonts w:asciiTheme="majorBidi" w:hAnsiTheme="majorBidi" w:cstheme="majorBidi"/>
          <w:color w:val="auto"/>
          <w:sz w:val="24"/>
          <w:szCs w:val="24"/>
          <w:highlight w:val="white"/>
          <w:u w:val="single"/>
        </w:rPr>
        <w:t>Shabbos</w:t>
      </w:r>
      <w:r w:rsidR="00FB5275">
        <w:rPr>
          <w:rFonts w:asciiTheme="majorBidi" w:hAnsiTheme="majorBidi" w:cstheme="majorBidi"/>
          <w:color w:val="auto"/>
          <w:sz w:val="24"/>
          <w:szCs w:val="24"/>
          <w:highlight w:val="white"/>
        </w:rPr>
        <w:t xml:space="preserve"> 10:)</w:t>
      </w:r>
      <w:r>
        <w:rPr>
          <w:rFonts w:asciiTheme="majorBidi" w:hAnsiTheme="majorBidi" w:cstheme="majorBidi"/>
          <w:color w:val="auto"/>
          <w:sz w:val="24"/>
          <w:szCs w:val="24"/>
          <w:highlight w:val="white"/>
        </w:rPr>
        <w:t xml:space="preserve"> The truth is</w:t>
      </w:r>
      <w:r w:rsidRPr="00CE61E9">
        <w:rPr>
          <w:rFonts w:asciiTheme="majorBidi" w:hAnsiTheme="majorBidi" w:cstheme="majorBidi"/>
          <w:color w:val="auto"/>
          <w:sz w:val="24"/>
          <w:szCs w:val="24"/>
          <w:highlight w:val="white"/>
        </w:rPr>
        <w:t xml:space="preserve"> by</w:t>
      </w:r>
      <w:r>
        <w:rPr>
          <w:rFonts w:asciiTheme="majorBidi" w:hAnsiTheme="majorBidi" w:cstheme="majorBidi"/>
          <w:color w:val="auto"/>
          <w:sz w:val="24"/>
          <w:szCs w:val="24"/>
          <w:highlight w:val="white"/>
        </w:rPr>
        <w:t xml:space="preserve"> over eating you are</w:t>
      </w:r>
      <w:r w:rsidRPr="00CE61E9">
        <w:rPr>
          <w:rFonts w:asciiTheme="majorBidi" w:hAnsiTheme="majorBidi" w:cstheme="majorBidi"/>
          <w:color w:val="auto"/>
          <w:sz w:val="24"/>
          <w:szCs w:val="24"/>
          <w:highlight w:val="white"/>
        </w:rPr>
        <w:t xml:space="preserve"> violating 3 negative commandments: </w:t>
      </w:r>
      <w:r>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bal teshaksu</w:t>
      </w:r>
      <w:r>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 xml:space="preserve">, </w:t>
      </w:r>
      <w:r>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hishamer lach</w:t>
      </w:r>
      <w:r>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 xml:space="preserve">, </w:t>
      </w:r>
      <w:r>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pen tishkach es Hashem</w:t>
      </w:r>
      <w:r>
        <w:rPr>
          <w:rFonts w:asciiTheme="majorBidi" w:hAnsiTheme="majorBidi" w:cstheme="majorBidi"/>
          <w:color w:val="auto"/>
          <w:sz w:val="24"/>
          <w:szCs w:val="24"/>
          <w:highlight w:val="white"/>
        </w:rPr>
        <w:t>”</w:t>
      </w:r>
      <w:r w:rsidRPr="00CE61E9">
        <w:rPr>
          <w:rFonts w:asciiTheme="majorBidi" w:hAnsiTheme="majorBidi" w:cstheme="majorBidi"/>
          <w:color w:val="auto"/>
          <w:sz w:val="24"/>
          <w:szCs w:val="24"/>
          <w:highlight w:val="white"/>
        </w:rPr>
        <w:t>...don't abominate yourself, guard yourself, and don't forget Hashem!</w:t>
      </w:r>
      <w:r>
        <w:rPr>
          <w:rFonts w:asciiTheme="majorBidi" w:hAnsiTheme="majorBidi" w:cstheme="majorBidi"/>
          <w:color w:val="auto"/>
          <w:sz w:val="24"/>
          <w:szCs w:val="24"/>
        </w:rPr>
        <w:t xml:space="preserve">) </w:t>
      </w:r>
    </w:p>
    <w:p w:rsidR="0088577C" w:rsidRPr="0088577C" w:rsidRDefault="0088577C" w:rsidP="00DA4390">
      <w:pPr>
        <w:rPr>
          <w:rFonts w:asciiTheme="majorBidi" w:hAnsiTheme="majorBidi" w:cstheme="majorBidi"/>
          <w:b/>
          <w:bCs/>
          <w:color w:val="auto"/>
          <w:sz w:val="24"/>
          <w:szCs w:val="24"/>
          <w:highlight w:val="white"/>
        </w:rPr>
      </w:pPr>
    </w:p>
    <w:p w:rsidR="005738B5" w:rsidRDefault="001003F4" w:rsidP="00DA4390">
      <w:pPr>
        <w:rPr>
          <w:rFonts w:asciiTheme="majorBidi" w:hAnsiTheme="majorBidi" w:cstheme="majorBidi"/>
          <w:b/>
          <w:bCs/>
          <w:color w:val="auto"/>
          <w:sz w:val="24"/>
          <w:szCs w:val="24"/>
          <w:highlight w:val="white"/>
        </w:rPr>
      </w:pPr>
      <w:r w:rsidRPr="0088577C">
        <w:rPr>
          <w:rFonts w:asciiTheme="majorBidi" w:hAnsiTheme="majorBidi" w:cstheme="majorBidi"/>
          <w:b/>
          <w:bCs/>
          <w:color w:val="auto"/>
          <w:sz w:val="24"/>
          <w:szCs w:val="24"/>
          <w:highlight w:val="white"/>
        </w:rPr>
        <w:t xml:space="preserve">While we, obviously, must work on individual middos and try to fix certain aspects of the way we act, the only real way to change human nature and correct our bad traits is </w:t>
      </w:r>
      <w:r w:rsidRPr="005738B5">
        <w:rPr>
          <w:rFonts w:asciiTheme="majorBidi" w:hAnsiTheme="majorBidi" w:cstheme="majorBidi"/>
          <w:b/>
          <w:bCs/>
          <w:color w:val="auto"/>
          <w:sz w:val="24"/>
          <w:szCs w:val="24"/>
          <w:highlight w:val="white"/>
        </w:rPr>
        <w:t xml:space="preserve">through learning Torah. As the </w:t>
      </w:r>
      <w:r w:rsidR="00DA4390" w:rsidRPr="005738B5">
        <w:rPr>
          <w:rFonts w:asciiTheme="majorBidi" w:hAnsiTheme="majorBidi" w:cstheme="majorBidi"/>
          <w:b/>
          <w:bCs/>
          <w:color w:val="auto"/>
          <w:sz w:val="24"/>
          <w:szCs w:val="24"/>
          <w:highlight w:val="white"/>
        </w:rPr>
        <w:t>G</w:t>
      </w:r>
      <w:r w:rsidRPr="005738B5">
        <w:rPr>
          <w:rFonts w:asciiTheme="majorBidi" w:hAnsiTheme="majorBidi" w:cstheme="majorBidi"/>
          <w:b/>
          <w:bCs/>
          <w:color w:val="auto"/>
          <w:sz w:val="24"/>
          <w:szCs w:val="24"/>
          <w:highlight w:val="white"/>
        </w:rPr>
        <w:t xml:space="preserve">emara in </w:t>
      </w:r>
      <w:r w:rsidRPr="005738B5">
        <w:rPr>
          <w:rFonts w:asciiTheme="majorBidi" w:hAnsiTheme="majorBidi" w:cstheme="majorBidi"/>
          <w:b/>
          <w:bCs/>
          <w:color w:val="auto"/>
          <w:sz w:val="24"/>
          <w:szCs w:val="24"/>
          <w:highlight w:val="white"/>
          <w:u w:val="single"/>
        </w:rPr>
        <w:t>Kiddushin 30b</w:t>
      </w:r>
      <w:r w:rsidRPr="005738B5">
        <w:rPr>
          <w:rFonts w:asciiTheme="majorBidi" w:hAnsiTheme="majorBidi" w:cstheme="majorBidi"/>
          <w:b/>
          <w:bCs/>
          <w:color w:val="auto"/>
          <w:sz w:val="24"/>
          <w:szCs w:val="24"/>
          <w:highlight w:val="white"/>
        </w:rPr>
        <w:t xml:space="preserve"> tells us, Hashem said </w:t>
      </w:r>
      <w:r w:rsidR="00DA4390" w:rsidRPr="005738B5">
        <w:rPr>
          <w:rFonts w:asciiTheme="majorBidi" w:hAnsiTheme="majorBidi" w:cstheme="majorBidi"/>
          <w:b/>
          <w:bCs/>
          <w:color w:val="auto"/>
          <w:sz w:val="24"/>
          <w:szCs w:val="24"/>
          <w:highlight w:val="white"/>
        </w:rPr>
        <w:t>‘</w:t>
      </w:r>
      <w:r w:rsidRPr="005738B5">
        <w:rPr>
          <w:rFonts w:asciiTheme="majorBidi" w:hAnsiTheme="majorBidi" w:cstheme="majorBidi"/>
          <w:b/>
          <w:bCs/>
          <w:color w:val="auto"/>
          <w:sz w:val="24"/>
          <w:szCs w:val="24"/>
          <w:highlight w:val="white"/>
        </w:rPr>
        <w:t>baratei yeitzer hara baratei Torah tavlin</w:t>
      </w:r>
      <w:r w:rsidR="00DA4390" w:rsidRPr="005738B5">
        <w:rPr>
          <w:rFonts w:asciiTheme="majorBidi" w:hAnsiTheme="majorBidi" w:cstheme="majorBidi"/>
          <w:b/>
          <w:bCs/>
          <w:color w:val="auto"/>
          <w:sz w:val="24"/>
          <w:szCs w:val="24"/>
          <w:highlight w:val="white"/>
        </w:rPr>
        <w:t>’</w:t>
      </w:r>
      <w:r w:rsidRPr="005738B5">
        <w:rPr>
          <w:rFonts w:asciiTheme="majorBidi" w:hAnsiTheme="majorBidi" w:cstheme="majorBidi"/>
          <w:b/>
          <w:bCs/>
          <w:color w:val="auto"/>
          <w:sz w:val="24"/>
          <w:szCs w:val="24"/>
          <w:highlight w:val="white"/>
        </w:rPr>
        <w:t xml:space="preserve"> </w:t>
      </w:r>
      <w:r w:rsidR="00DA4390" w:rsidRPr="005738B5">
        <w:rPr>
          <w:rFonts w:asciiTheme="majorBidi" w:hAnsiTheme="majorBidi" w:cstheme="majorBidi"/>
          <w:b/>
          <w:bCs/>
          <w:color w:val="auto"/>
          <w:sz w:val="24"/>
          <w:szCs w:val="24"/>
          <w:highlight w:val="white"/>
        </w:rPr>
        <w:t>‘</w:t>
      </w:r>
      <w:r w:rsidRPr="005738B5">
        <w:rPr>
          <w:rFonts w:asciiTheme="majorBidi" w:hAnsiTheme="majorBidi" w:cstheme="majorBidi"/>
          <w:b/>
          <w:bCs/>
          <w:color w:val="auto"/>
          <w:sz w:val="24"/>
          <w:szCs w:val="24"/>
          <w:highlight w:val="white"/>
        </w:rPr>
        <w:t xml:space="preserve">I created an evil inclination and </w:t>
      </w:r>
      <w:r w:rsidR="00DA4390" w:rsidRPr="005738B5">
        <w:rPr>
          <w:rFonts w:asciiTheme="majorBidi" w:hAnsiTheme="majorBidi" w:cstheme="majorBidi"/>
          <w:b/>
          <w:bCs/>
          <w:color w:val="auto"/>
          <w:sz w:val="24"/>
          <w:szCs w:val="24"/>
          <w:highlight w:val="white"/>
        </w:rPr>
        <w:t>I</w:t>
      </w:r>
      <w:r w:rsidRPr="005738B5">
        <w:rPr>
          <w:rFonts w:asciiTheme="majorBidi" w:hAnsiTheme="majorBidi" w:cstheme="majorBidi"/>
          <w:b/>
          <w:bCs/>
          <w:color w:val="auto"/>
          <w:sz w:val="24"/>
          <w:szCs w:val="24"/>
          <w:highlight w:val="white"/>
        </w:rPr>
        <w:t xml:space="preserve"> created the Torah as </w:t>
      </w:r>
      <w:r w:rsidR="00DA4390" w:rsidRPr="005738B5">
        <w:rPr>
          <w:rFonts w:asciiTheme="majorBidi" w:hAnsiTheme="majorBidi" w:cstheme="majorBidi"/>
          <w:b/>
          <w:bCs/>
          <w:color w:val="auto"/>
          <w:sz w:val="24"/>
          <w:szCs w:val="24"/>
          <w:highlight w:val="white"/>
        </w:rPr>
        <w:t>its</w:t>
      </w:r>
      <w:r w:rsidRPr="005738B5">
        <w:rPr>
          <w:rFonts w:asciiTheme="majorBidi" w:hAnsiTheme="majorBidi" w:cstheme="majorBidi"/>
          <w:b/>
          <w:bCs/>
          <w:color w:val="auto"/>
          <w:sz w:val="24"/>
          <w:szCs w:val="24"/>
          <w:highlight w:val="white"/>
        </w:rPr>
        <w:t xml:space="preserve"> cure.</w:t>
      </w:r>
      <w:r w:rsidR="00DA4390" w:rsidRPr="005738B5">
        <w:rPr>
          <w:rFonts w:asciiTheme="majorBidi" w:hAnsiTheme="majorBidi" w:cstheme="majorBidi"/>
          <w:b/>
          <w:bCs/>
          <w:color w:val="auto"/>
          <w:sz w:val="24"/>
          <w:szCs w:val="24"/>
          <w:highlight w:val="white"/>
        </w:rPr>
        <w:t>’</w:t>
      </w:r>
      <w:r w:rsidRPr="005738B5">
        <w:rPr>
          <w:rFonts w:asciiTheme="majorBidi" w:hAnsiTheme="majorBidi" w:cstheme="majorBidi"/>
          <w:b/>
          <w:bCs/>
          <w:color w:val="auto"/>
          <w:sz w:val="24"/>
          <w:szCs w:val="24"/>
          <w:highlight w:val="white"/>
        </w:rPr>
        <w:t xml:space="preserve"> When a person learns seriously and in the correct way it will mamesh change his nature! </w:t>
      </w:r>
    </w:p>
    <w:p w:rsidR="005738B5" w:rsidRDefault="005738B5" w:rsidP="00DA4390">
      <w:pPr>
        <w:rPr>
          <w:rFonts w:asciiTheme="majorBidi" w:hAnsiTheme="majorBidi" w:cstheme="majorBidi"/>
          <w:b/>
          <w:bCs/>
          <w:color w:val="auto"/>
          <w:sz w:val="24"/>
          <w:szCs w:val="24"/>
          <w:highlight w:val="white"/>
        </w:rPr>
      </w:pPr>
    </w:p>
    <w:p w:rsidR="00527C11" w:rsidRDefault="001003F4" w:rsidP="00527C11">
      <w:pPr>
        <w:rPr>
          <w:rFonts w:asciiTheme="majorBidi" w:hAnsiTheme="majorBidi" w:cstheme="majorBidi"/>
          <w:b/>
          <w:bCs/>
          <w:color w:val="auto"/>
          <w:sz w:val="24"/>
          <w:szCs w:val="24"/>
          <w:highlight w:val="white"/>
        </w:rPr>
      </w:pPr>
      <w:r w:rsidRPr="005738B5">
        <w:rPr>
          <w:rFonts w:asciiTheme="majorBidi" w:hAnsiTheme="majorBidi" w:cstheme="majorBidi"/>
          <w:b/>
          <w:bCs/>
          <w:color w:val="auto"/>
          <w:sz w:val="24"/>
          <w:szCs w:val="24"/>
          <w:highlight w:val="white"/>
          <w:u w:val="single"/>
        </w:rPr>
        <w:lastRenderedPageBreak/>
        <w:t>Rav Shach</w:t>
      </w:r>
      <w:r w:rsidRPr="005738B5">
        <w:rPr>
          <w:rFonts w:asciiTheme="majorBidi" w:hAnsiTheme="majorBidi" w:cstheme="majorBidi"/>
          <w:b/>
          <w:bCs/>
          <w:color w:val="auto"/>
          <w:sz w:val="24"/>
          <w:szCs w:val="24"/>
          <w:highlight w:val="white"/>
        </w:rPr>
        <w:t xml:space="preserve"> says</w:t>
      </w:r>
      <w:r w:rsidR="005738B5">
        <w:rPr>
          <w:rFonts w:asciiTheme="majorBidi" w:hAnsiTheme="majorBidi" w:cstheme="majorBidi"/>
          <w:b/>
          <w:bCs/>
          <w:color w:val="auto"/>
          <w:sz w:val="24"/>
          <w:szCs w:val="24"/>
          <w:highlight w:val="white"/>
        </w:rPr>
        <w:t xml:space="preserve"> </w:t>
      </w:r>
      <w:r w:rsidR="00B95D83">
        <w:rPr>
          <w:rFonts w:asciiTheme="majorBidi" w:hAnsiTheme="majorBidi" w:cstheme="majorBidi"/>
          <w:color w:val="auto"/>
          <w:sz w:val="24"/>
          <w:szCs w:val="24"/>
          <w:highlight w:val="white"/>
        </w:rPr>
        <w:t>(In Rav Shach speaks page 149</w:t>
      </w:r>
      <w:r w:rsidR="005738B5">
        <w:rPr>
          <w:rFonts w:asciiTheme="majorBidi" w:hAnsiTheme="majorBidi" w:cstheme="majorBidi"/>
          <w:color w:val="auto"/>
          <w:sz w:val="24"/>
          <w:szCs w:val="24"/>
          <w:highlight w:val="white"/>
        </w:rPr>
        <w:t>)</w:t>
      </w:r>
      <w:r w:rsidRPr="005738B5">
        <w:rPr>
          <w:rFonts w:asciiTheme="majorBidi" w:hAnsiTheme="majorBidi" w:cstheme="majorBidi"/>
          <w:b/>
          <w:bCs/>
          <w:color w:val="auto"/>
          <w:sz w:val="24"/>
          <w:szCs w:val="24"/>
          <w:highlight w:val="white"/>
        </w:rPr>
        <w:t xml:space="preserve"> learn</w:t>
      </w:r>
      <w:r w:rsidR="00527C11">
        <w:rPr>
          <w:rFonts w:asciiTheme="majorBidi" w:hAnsiTheme="majorBidi" w:cstheme="majorBidi"/>
          <w:b/>
          <w:bCs/>
          <w:color w:val="auto"/>
          <w:sz w:val="24"/>
          <w:szCs w:val="24"/>
          <w:highlight w:val="white"/>
        </w:rPr>
        <w:t>ing Torah is not just another of the 613 mitzvos; it is much more.</w:t>
      </w:r>
      <w:r w:rsidRPr="005738B5">
        <w:rPr>
          <w:rFonts w:asciiTheme="majorBidi" w:hAnsiTheme="majorBidi" w:cstheme="majorBidi"/>
          <w:b/>
          <w:bCs/>
          <w:color w:val="auto"/>
          <w:sz w:val="24"/>
          <w:szCs w:val="24"/>
          <w:highlight w:val="white"/>
        </w:rPr>
        <w:t xml:space="preserve"> </w:t>
      </w:r>
      <w:r w:rsidR="00527C11">
        <w:rPr>
          <w:rFonts w:asciiTheme="majorBidi" w:hAnsiTheme="majorBidi" w:cstheme="majorBidi"/>
          <w:b/>
          <w:bCs/>
          <w:color w:val="auto"/>
          <w:sz w:val="24"/>
          <w:szCs w:val="24"/>
          <w:highlight w:val="white"/>
        </w:rPr>
        <w:t>Learning Torah transcends the other mitzvos in one aspect: i</w:t>
      </w:r>
      <w:r w:rsidRPr="005738B5">
        <w:rPr>
          <w:rFonts w:asciiTheme="majorBidi" w:hAnsiTheme="majorBidi" w:cstheme="majorBidi"/>
          <w:b/>
          <w:bCs/>
          <w:color w:val="auto"/>
          <w:sz w:val="24"/>
          <w:szCs w:val="24"/>
          <w:highlight w:val="white"/>
        </w:rPr>
        <w:t>t</w:t>
      </w:r>
      <w:r w:rsidR="00527C11">
        <w:rPr>
          <w:rFonts w:asciiTheme="majorBidi" w:hAnsiTheme="majorBidi" w:cstheme="majorBidi"/>
          <w:b/>
          <w:bCs/>
          <w:color w:val="auto"/>
          <w:sz w:val="24"/>
          <w:szCs w:val="24"/>
          <w:highlight w:val="white"/>
        </w:rPr>
        <w:t xml:space="preserve"> can remold</w:t>
      </w:r>
      <w:r w:rsidRPr="005738B5">
        <w:rPr>
          <w:rFonts w:asciiTheme="majorBidi" w:hAnsiTheme="majorBidi" w:cstheme="majorBidi"/>
          <w:b/>
          <w:bCs/>
          <w:color w:val="auto"/>
          <w:sz w:val="24"/>
          <w:szCs w:val="24"/>
          <w:highlight w:val="white"/>
        </w:rPr>
        <w:t xml:space="preserve"> </w:t>
      </w:r>
      <w:r w:rsidR="00527C11">
        <w:rPr>
          <w:rFonts w:asciiTheme="majorBidi" w:hAnsiTheme="majorBidi" w:cstheme="majorBidi"/>
          <w:b/>
          <w:bCs/>
          <w:color w:val="auto"/>
          <w:sz w:val="24"/>
          <w:szCs w:val="24"/>
          <w:highlight w:val="white"/>
        </w:rPr>
        <w:t>the basic</w:t>
      </w:r>
      <w:r w:rsidRPr="005738B5">
        <w:rPr>
          <w:rFonts w:asciiTheme="majorBidi" w:hAnsiTheme="majorBidi" w:cstheme="majorBidi"/>
          <w:b/>
          <w:bCs/>
          <w:color w:val="auto"/>
          <w:sz w:val="24"/>
          <w:szCs w:val="24"/>
          <w:highlight w:val="white"/>
        </w:rPr>
        <w:t xml:space="preserve"> character</w:t>
      </w:r>
      <w:r w:rsidR="00527C11">
        <w:rPr>
          <w:rFonts w:asciiTheme="majorBidi" w:hAnsiTheme="majorBidi" w:cstheme="majorBidi"/>
          <w:b/>
          <w:bCs/>
          <w:color w:val="auto"/>
          <w:sz w:val="24"/>
          <w:szCs w:val="24"/>
          <w:highlight w:val="white"/>
        </w:rPr>
        <w:t xml:space="preserve"> of those who learn it</w:t>
      </w:r>
      <w:r w:rsidRPr="005738B5">
        <w:rPr>
          <w:rFonts w:asciiTheme="majorBidi" w:hAnsiTheme="majorBidi" w:cstheme="majorBidi"/>
          <w:b/>
          <w:bCs/>
          <w:color w:val="auto"/>
          <w:sz w:val="24"/>
          <w:szCs w:val="24"/>
          <w:highlight w:val="white"/>
        </w:rPr>
        <w:t>.</w:t>
      </w:r>
      <w:r w:rsidR="00527C11">
        <w:rPr>
          <w:rFonts w:asciiTheme="majorBidi" w:hAnsiTheme="majorBidi" w:cstheme="majorBidi"/>
          <w:b/>
          <w:bCs/>
          <w:color w:val="auto"/>
          <w:sz w:val="24"/>
          <w:szCs w:val="24"/>
          <w:highlight w:val="white"/>
        </w:rPr>
        <w:t xml:space="preserve"> </w:t>
      </w:r>
    </w:p>
    <w:p w:rsidR="00527C11" w:rsidRDefault="00527C11" w:rsidP="00527C11">
      <w:pPr>
        <w:rPr>
          <w:rFonts w:asciiTheme="majorBidi" w:hAnsiTheme="majorBidi" w:cstheme="majorBidi"/>
          <w:b/>
          <w:bCs/>
          <w:color w:val="auto"/>
          <w:sz w:val="24"/>
          <w:szCs w:val="24"/>
          <w:highlight w:val="white"/>
        </w:rPr>
      </w:pPr>
    </w:p>
    <w:p w:rsidR="009A3FAE" w:rsidRDefault="00527C11" w:rsidP="00634956">
      <w:pPr>
        <w:rPr>
          <w:rFonts w:asciiTheme="majorBidi" w:hAnsiTheme="majorBidi" w:cstheme="majorBidi"/>
          <w:b/>
          <w:bCs/>
          <w:color w:val="auto"/>
          <w:sz w:val="24"/>
          <w:szCs w:val="24"/>
        </w:rPr>
      </w:pPr>
      <w:r w:rsidRPr="00634956">
        <w:rPr>
          <w:rFonts w:asciiTheme="majorBidi" w:hAnsiTheme="majorBidi" w:cstheme="majorBidi"/>
          <w:color w:val="auto"/>
          <w:sz w:val="24"/>
          <w:szCs w:val="24"/>
          <w:highlight w:val="white"/>
        </w:rPr>
        <w:t xml:space="preserve">This also shtims with divrei Torah on Rosh Hashana why we dip into honey. </w:t>
      </w:r>
      <w:r>
        <w:rPr>
          <w:rFonts w:asciiTheme="majorBidi" w:hAnsiTheme="majorBidi" w:cstheme="majorBidi"/>
          <w:b/>
          <w:bCs/>
          <w:color w:val="auto"/>
          <w:sz w:val="24"/>
          <w:szCs w:val="24"/>
          <w:highlight w:val="white"/>
        </w:rPr>
        <w:t xml:space="preserve">If something falls into honey </w:t>
      </w:r>
      <w:r w:rsidR="002F09E6">
        <w:rPr>
          <w:rFonts w:asciiTheme="majorBidi" w:hAnsiTheme="majorBidi" w:cstheme="majorBidi"/>
          <w:b/>
          <w:bCs/>
          <w:color w:val="auto"/>
          <w:sz w:val="24"/>
          <w:szCs w:val="24"/>
          <w:highlight w:val="white"/>
        </w:rPr>
        <w:t xml:space="preserve">for example bread or meat </w:t>
      </w:r>
      <w:r>
        <w:rPr>
          <w:rFonts w:asciiTheme="majorBidi" w:hAnsiTheme="majorBidi" w:cstheme="majorBidi"/>
          <w:b/>
          <w:bCs/>
          <w:color w:val="auto"/>
          <w:sz w:val="24"/>
          <w:szCs w:val="24"/>
          <w:highlight w:val="white"/>
        </w:rPr>
        <w:t xml:space="preserve">it turns into honey. </w:t>
      </w:r>
      <w:r w:rsidR="002F09E6" w:rsidRPr="00634956">
        <w:rPr>
          <w:rFonts w:asciiTheme="majorBidi" w:hAnsiTheme="majorBidi" w:cstheme="majorBidi"/>
          <w:color w:val="auto"/>
          <w:sz w:val="24"/>
          <w:szCs w:val="24"/>
          <w:highlight w:val="white"/>
        </w:rPr>
        <w:t>(It depends on the size of item that falls into honey and the time the item remains immersed in the honey to change it to honey.)</w:t>
      </w:r>
      <w:r w:rsidR="002F09E6" w:rsidRPr="00634956">
        <w:rPr>
          <w:rFonts w:asciiTheme="majorBidi" w:hAnsiTheme="majorBidi" w:cstheme="majorBidi"/>
          <w:color w:val="auto"/>
          <w:sz w:val="24"/>
          <w:szCs w:val="24"/>
          <w:highlight w:val="white"/>
        </w:rPr>
        <w:t xml:space="preserve"> </w:t>
      </w:r>
      <w:r w:rsidRPr="00634956">
        <w:rPr>
          <w:rFonts w:asciiTheme="majorBidi" w:hAnsiTheme="majorBidi" w:cstheme="majorBidi"/>
          <w:color w:val="auto"/>
          <w:sz w:val="24"/>
          <w:szCs w:val="24"/>
          <w:highlight w:val="white"/>
        </w:rPr>
        <w:t xml:space="preserve">Even if something that isn’t kosher falls into honey after it turns to honey </w:t>
      </w:r>
      <w:r w:rsidR="002F09E6" w:rsidRPr="00634956">
        <w:rPr>
          <w:rFonts w:asciiTheme="majorBidi" w:hAnsiTheme="majorBidi" w:cstheme="majorBidi"/>
          <w:color w:val="auto"/>
          <w:sz w:val="24"/>
          <w:szCs w:val="24"/>
          <w:highlight w:val="white"/>
        </w:rPr>
        <w:t xml:space="preserve">and </w:t>
      </w:r>
      <w:r w:rsidRPr="00634956">
        <w:rPr>
          <w:rFonts w:asciiTheme="majorBidi" w:hAnsiTheme="majorBidi" w:cstheme="majorBidi"/>
          <w:color w:val="auto"/>
          <w:sz w:val="24"/>
          <w:szCs w:val="24"/>
          <w:highlight w:val="white"/>
        </w:rPr>
        <w:t xml:space="preserve">it is permissible to </w:t>
      </w:r>
      <w:r w:rsidR="002F09E6" w:rsidRPr="00634956">
        <w:rPr>
          <w:rFonts w:asciiTheme="majorBidi" w:hAnsiTheme="majorBidi" w:cstheme="majorBidi"/>
          <w:color w:val="auto"/>
          <w:sz w:val="24"/>
          <w:szCs w:val="24"/>
          <w:highlight w:val="white"/>
        </w:rPr>
        <w:t>consume</w:t>
      </w:r>
      <w:r w:rsidRPr="00634956">
        <w:rPr>
          <w:rFonts w:asciiTheme="majorBidi" w:hAnsiTheme="majorBidi" w:cstheme="majorBidi"/>
          <w:color w:val="auto"/>
          <w:sz w:val="24"/>
          <w:szCs w:val="24"/>
          <w:highlight w:val="white"/>
        </w:rPr>
        <w:t xml:space="preserve"> the honey.</w:t>
      </w:r>
      <w:r w:rsidR="003E1C73" w:rsidRPr="00634956">
        <w:rPr>
          <w:rFonts w:asciiTheme="majorBidi" w:hAnsiTheme="majorBidi" w:cstheme="majorBidi"/>
          <w:color w:val="auto"/>
          <w:sz w:val="24"/>
          <w:szCs w:val="24"/>
          <w:highlight w:val="white"/>
        </w:rPr>
        <w:t xml:space="preserve"> (See</w:t>
      </w:r>
      <w:r w:rsidR="003E1C73" w:rsidRPr="00634956">
        <w:rPr>
          <w:rFonts w:asciiTheme="majorBidi" w:hAnsiTheme="majorBidi" w:cstheme="majorBidi"/>
          <w:color w:val="auto"/>
          <w:sz w:val="24"/>
          <w:szCs w:val="24"/>
          <w:highlight w:val="white"/>
        </w:rPr>
        <w:t xml:space="preserve"> </w:t>
      </w:r>
      <w:r w:rsidR="003E1C73" w:rsidRPr="00634956">
        <w:rPr>
          <w:rFonts w:asciiTheme="majorBidi" w:hAnsiTheme="majorBidi" w:cstheme="majorBidi"/>
          <w:color w:val="auto"/>
          <w:sz w:val="24"/>
          <w:szCs w:val="24"/>
          <w:highlight w:val="white"/>
          <w:u w:val="single"/>
        </w:rPr>
        <w:t>Sulchan Aruch</w:t>
      </w:r>
      <w:r w:rsidR="003E1C73" w:rsidRPr="00634956">
        <w:rPr>
          <w:rFonts w:asciiTheme="majorBidi" w:hAnsiTheme="majorBidi" w:cstheme="majorBidi"/>
          <w:color w:val="auto"/>
          <w:sz w:val="24"/>
          <w:szCs w:val="24"/>
          <w:highlight w:val="white"/>
        </w:rPr>
        <w:t xml:space="preserve"> and po</w:t>
      </w:r>
      <w:r w:rsidR="003E1C73" w:rsidRPr="00634956">
        <w:rPr>
          <w:rFonts w:asciiTheme="majorBidi" w:hAnsiTheme="majorBidi" w:cstheme="majorBidi"/>
          <w:color w:val="auto"/>
          <w:sz w:val="24"/>
          <w:szCs w:val="24"/>
          <w:highlight w:val="white"/>
        </w:rPr>
        <w:t>s</w:t>
      </w:r>
      <w:r w:rsidR="003E1C73" w:rsidRPr="00634956">
        <w:rPr>
          <w:rFonts w:asciiTheme="majorBidi" w:hAnsiTheme="majorBidi" w:cstheme="majorBidi"/>
          <w:color w:val="auto"/>
          <w:sz w:val="24"/>
          <w:szCs w:val="24"/>
          <w:highlight w:val="white"/>
        </w:rPr>
        <w:t>kim</w:t>
      </w:r>
      <w:r w:rsidR="003E1C73" w:rsidRPr="00634956">
        <w:rPr>
          <w:rFonts w:asciiTheme="majorBidi" w:hAnsiTheme="majorBidi" w:cstheme="majorBidi"/>
          <w:color w:val="auto"/>
          <w:sz w:val="24"/>
          <w:szCs w:val="24"/>
          <w:highlight w:val="white"/>
        </w:rPr>
        <w:t xml:space="preserve"> in yora daya siman 84 sif </w:t>
      </w:r>
      <w:r w:rsidR="003E1C73" w:rsidRPr="00634956">
        <w:rPr>
          <w:rFonts w:asciiTheme="majorBidi" w:hAnsiTheme="majorBidi" w:cstheme="majorBidi"/>
          <w:color w:val="auto"/>
          <w:sz w:val="24"/>
          <w:szCs w:val="24"/>
          <w:highlight w:val="white"/>
        </w:rPr>
        <w:t>12.)</w:t>
      </w:r>
      <w:r w:rsidRPr="00634956">
        <w:rPr>
          <w:rFonts w:asciiTheme="majorBidi" w:hAnsiTheme="majorBidi" w:cstheme="majorBidi"/>
          <w:color w:val="auto"/>
          <w:sz w:val="24"/>
          <w:szCs w:val="24"/>
          <w:highlight w:val="white"/>
        </w:rPr>
        <w:t xml:space="preserve"> </w:t>
      </w:r>
      <w:r w:rsidR="002F09E6" w:rsidRPr="00634956">
        <w:rPr>
          <w:rFonts w:asciiTheme="majorBidi" w:hAnsiTheme="majorBidi" w:cstheme="majorBidi"/>
          <w:color w:val="auto"/>
          <w:sz w:val="24"/>
          <w:szCs w:val="24"/>
          <w:highlight w:val="white"/>
        </w:rPr>
        <w:t xml:space="preserve">The </w:t>
      </w:r>
      <w:r w:rsidR="003E1C73" w:rsidRPr="00634956">
        <w:rPr>
          <w:rFonts w:asciiTheme="majorBidi" w:hAnsiTheme="majorBidi" w:cstheme="majorBidi"/>
          <w:color w:val="auto"/>
          <w:sz w:val="24"/>
          <w:szCs w:val="24"/>
          <w:highlight w:val="white"/>
        </w:rPr>
        <w:t>Gemara</w:t>
      </w:r>
      <w:r w:rsidR="002F09E6" w:rsidRPr="00634956">
        <w:rPr>
          <w:rFonts w:asciiTheme="majorBidi" w:hAnsiTheme="majorBidi" w:cstheme="majorBidi"/>
          <w:color w:val="auto"/>
          <w:sz w:val="24"/>
          <w:szCs w:val="24"/>
          <w:highlight w:val="white"/>
        </w:rPr>
        <w:t xml:space="preserve"> in Tanis 7. says h</w:t>
      </w:r>
      <w:r w:rsidRPr="00634956">
        <w:rPr>
          <w:rFonts w:asciiTheme="majorBidi" w:hAnsiTheme="majorBidi" w:cstheme="majorBidi"/>
          <w:color w:val="auto"/>
          <w:sz w:val="24"/>
          <w:szCs w:val="24"/>
          <w:highlight w:val="white"/>
        </w:rPr>
        <w:t xml:space="preserve">oney alludes to Torah. </w:t>
      </w:r>
      <w:r w:rsidR="002F09E6" w:rsidRPr="00634956">
        <w:rPr>
          <w:rFonts w:asciiTheme="majorBidi" w:hAnsiTheme="majorBidi" w:cstheme="majorBidi"/>
          <w:color w:val="auto"/>
          <w:sz w:val="24"/>
          <w:szCs w:val="24"/>
          <w:highlight w:val="white"/>
        </w:rPr>
        <w:t xml:space="preserve">The </w:t>
      </w:r>
      <w:r w:rsidR="003E1C73" w:rsidRPr="00634956">
        <w:rPr>
          <w:rFonts w:asciiTheme="majorBidi" w:hAnsiTheme="majorBidi" w:cstheme="majorBidi"/>
          <w:color w:val="auto"/>
          <w:sz w:val="24"/>
          <w:szCs w:val="24"/>
          <w:highlight w:val="white"/>
          <w:u w:val="single"/>
        </w:rPr>
        <w:t>Chafetz</w:t>
      </w:r>
      <w:r w:rsidR="002F09E6" w:rsidRPr="00634956">
        <w:rPr>
          <w:rFonts w:asciiTheme="majorBidi" w:hAnsiTheme="majorBidi" w:cstheme="majorBidi"/>
          <w:color w:val="auto"/>
          <w:sz w:val="24"/>
          <w:szCs w:val="24"/>
          <w:highlight w:val="white"/>
          <w:u w:val="single"/>
        </w:rPr>
        <w:t xml:space="preserve"> </w:t>
      </w:r>
      <w:r w:rsidR="002F09E6" w:rsidRPr="00634956">
        <w:rPr>
          <w:rFonts w:asciiTheme="majorBidi" w:hAnsiTheme="majorBidi" w:cstheme="majorBidi"/>
          <w:color w:val="auto"/>
          <w:sz w:val="24"/>
          <w:szCs w:val="24"/>
          <w:highlight w:val="white"/>
        </w:rPr>
        <w:t xml:space="preserve">Chaim is his introduction to his </w:t>
      </w:r>
      <w:proofErr w:type="spellStart"/>
      <w:r w:rsidR="003E1C73" w:rsidRPr="00634956">
        <w:rPr>
          <w:rFonts w:asciiTheme="majorBidi" w:hAnsiTheme="majorBidi" w:cstheme="majorBidi"/>
          <w:color w:val="auto"/>
          <w:sz w:val="24"/>
          <w:szCs w:val="24"/>
          <w:highlight w:val="white"/>
        </w:rPr>
        <w:t>L</w:t>
      </w:r>
      <w:r w:rsidR="002F09E6" w:rsidRPr="00634956">
        <w:rPr>
          <w:rFonts w:asciiTheme="majorBidi" w:hAnsiTheme="majorBidi" w:cstheme="majorBidi"/>
          <w:color w:val="auto"/>
          <w:sz w:val="24"/>
          <w:szCs w:val="24"/>
          <w:highlight w:val="white"/>
        </w:rPr>
        <w:t>ekuti</w:t>
      </w:r>
      <w:proofErr w:type="spellEnd"/>
      <w:r w:rsidR="002F09E6" w:rsidRPr="00634956">
        <w:rPr>
          <w:rFonts w:asciiTheme="majorBidi" w:hAnsiTheme="majorBidi" w:cstheme="majorBidi"/>
          <w:color w:val="auto"/>
          <w:sz w:val="24"/>
          <w:szCs w:val="24"/>
          <w:highlight w:val="white"/>
        </w:rPr>
        <w:t xml:space="preserve"> halachos on </w:t>
      </w:r>
      <w:proofErr w:type="spellStart"/>
      <w:r w:rsidR="002F09E6" w:rsidRPr="00634956">
        <w:rPr>
          <w:rFonts w:asciiTheme="majorBidi" w:hAnsiTheme="majorBidi" w:cstheme="majorBidi"/>
          <w:color w:val="auto"/>
          <w:sz w:val="24"/>
          <w:szCs w:val="24"/>
          <w:highlight w:val="white"/>
        </w:rPr>
        <w:t>kadshim</w:t>
      </w:r>
      <w:proofErr w:type="spellEnd"/>
      <w:r w:rsidR="002F09E6" w:rsidRPr="00634956">
        <w:rPr>
          <w:rFonts w:asciiTheme="majorBidi" w:hAnsiTheme="majorBidi" w:cstheme="majorBidi"/>
          <w:color w:val="auto"/>
          <w:sz w:val="24"/>
          <w:szCs w:val="24"/>
          <w:highlight w:val="white"/>
        </w:rPr>
        <w:t xml:space="preserve"> writes</w:t>
      </w:r>
      <w:r w:rsidR="002F09E6">
        <w:rPr>
          <w:rFonts w:asciiTheme="majorBidi" w:hAnsiTheme="majorBidi" w:cstheme="majorBidi"/>
          <w:b/>
          <w:bCs/>
          <w:color w:val="auto"/>
          <w:sz w:val="24"/>
          <w:szCs w:val="24"/>
          <w:highlight w:val="white"/>
        </w:rPr>
        <w:t xml:space="preserve"> i</w:t>
      </w:r>
      <w:r w:rsidRPr="002F09E6">
        <w:rPr>
          <w:rFonts w:asciiTheme="majorBidi" w:hAnsiTheme="majorBidi" w:cstheme="majorBidi"/>
          <w:b/>
          <w:bCs/>
          <w:color w:val="auto"/>
          <w:sz w:val="24"/>
          <w:szCs w:val="24"/>
          <w:highlight w:val="white"/>
        </w:rPr>
        <w:t>f</w:t>
      </w:r>
      <w:r>
        <w:rPr>
          <w:rFonts w:asciiTheme="majorBidi" w:hAnsiTheme="majorBidi" w:cstheme="majorBidi"/>
          <w:b/>
          <w:bCs/>
          <w:color w:val="auto"/>
          <w:sz w:val="24"/>
          <w:szCs w:val="24"/>
          <w:highlight w:val="white"/>
        </w:rPr>
        <w:t xml:space="preserve"> a person learns</w:t>
      </w:r>
      <w:r w:rsidR="002F09E6">
        <w:rPr>
          <w:rFonts w:asciiTheme="majorBidi" w:hAnsiTheme="majorBidi" w:cstheme="majorBidi"/>
          <w:b/>
          <w:bCs/>
          <w:color w:val="auto"/>
          <w:sz w:val="24"/>
          <w:szCs w:val="24"/>
          <w:highlight w:val="white"/>
        </w:rPr>
        <w:t xml:space="preserve"> properly even if his nature is bad and he has bad middos the strength of the Torah he learns can purify and sanctify him</w:t>
      </w:r>
      <w:r>
        <w:rPr>
          <w:rFonts w:asciiTheme="majorBidi" w:hAnsiTheme="majorBidi" w:cstheme="majorBidi"/>
          <w:b/>
          <w:bCs/>
          <w:color w:val="auto"/>
          <w:sz w:val="24"/>
          <w:szCs w:val="24"/>
          <w:highlight w:val="white"/>
        </w:rPr>
        <w:t xml:space="preserve"> </w:t>
      </w:r>
      <w:r w:rsidR="002F09E6">
        <w:rPr>
          <w:rFonts w:asciiTheme="majorBidi" w:hAnsiTheme="majorBidi" w:cstheme="majorBidi"/>
          <w:b/>
          <w:bCs/>
          <w:color w:val="auto"/>
          <w:sz w:val="24"/>
          <w:szCs w:val="24"/>
          <w:highlight w:val="white"/>
        </w:rPr>
        <w:t xml:space="preserve">and can change him (in a good way) to a completely different person. </w:t>
      </w:r>
      <w:r w:rsidR="00634956">
        <w:rPr>
          <w:rFonts w:asciiTheme="majorBidi" w:hAnsiTheme="majorBidi" w:cstheme="majorBidi"/>
          <w:b/>
          <w:bCs/>
          <w:color w:val="auto"/>
          <w:sz w:val="24"/>
          <w:szCs w:val="24"/>
          <w:highlight w:val="white"/>
        </w:rPr>
        <w:t>T</w:t>
      </w:r>
      <w:r>
        <w:rPr>
          <w:rFonts w:asciiTheme="majorBidi" w:hAnsiTheme="majorBidi" w:cstheme="majorBidi"/>
          <w:b/>
          <w:bCs/>
          <w:color w:val="auto"/>
          <w:sz w:val="24"/>
          <w:szCs w:val="24"/>
          <w:highlight w:val="white"/>
        </w:rPr>
        <w:t>he middos of that individual will turn into sweet honey.</w:t>
      </w:r>
      <w:r w:rsidR="001003F4" w:rsidRPr="005738B5">
        <w:rPr>
          <w:rFonts w:asciiTheme="majorBidi" w:hAnsiTheme="majorBidi" w:cstheme="majorBidi"/>
          <w:b/>
          <w:bCs/>
          <w:color w:val="auto"/>
          <w:sz w:val="24"/>
          <w:szCs w:val="24"/>
          <w:highlight w:val="white"/>
        </w:rPr>
        <w:t xml:space="preserve"> </w:t>
      </w:r>
      <w:bookmarkStart w:id="0" w:name="_GoBack"/>
      <w:bookmarkEnd w:id="0"/>
    </w:p>
    <w:p w:rsidR="00634956" w:rsidRDefault="00634956" w:rsidP="003E1C73">
      <w:pPr>
        <w:rPr>
          <w:rFonts w:asciiTheme="majorBidi" w:hAnsiTheme="majorBidi" w:cstheme="majorBidi"/>
          <w:b/>
          <w:bCs/>
          <w:color w:val="auto"/>
          <w:sz w:val="24"/>
          <w:szCs w:val="24"/>
        </w:rPr>
      </w:pPr>
    </w:p>
    <w:p w:rsidR="00634956" w:rsidRPr="00120FE3" w:rsidRDefault="00634956" w:rsidP="00634956">
      <w:pPr>
        <w:rPr>
          <w:rFonts w:asciiTheme="majorBidi" w:eastAsia="Times New Roman" w:hAnsiTheme="majorBidi" w:cstheme="majorBidi"/>
          <w:color w:val="auto"/>
          <w:sz w:val="24"/>
          <w:szCs w:val="24"/>
        </w:rPr>
      </w:pPr>
      <w:r w:rsidRPr="00120FE3">
        <w:rPr>
          <w:rFonts w:asciiTheme="majorBidi" w:eastAsia="Times New Roman" w:hAnsiTheme="majorBidi" w:cstheme="majorBidi"/>
          <w:color w:val="auto"/>
          <w:sz w:val="24"/>
          <w:szCs w:val="24"/>
        </w:rPr>
        <w:t>Thank you Yair Moshe Ausabel for typing this up.</w:t>
      </w:r>
    </w:p>
    <w:p w:rsidR="00634956" w:rsidRPr="00120FE3" w:rsidRDefault="00634956" w:rsidP="00634956">
      <w:pPr>
        <w:rPr>
          <w:rFonts w:asciiTheme="majorBidi" w:hAnsiTheme="majorBidi" w:cstheme="majorBidi"/>
          <w:color w:val="auto"/>
          <w:sz w:val="24"/>
          <w:szCs w:val="24"/>
        </w:rPr>
      </w:pPr>
      <w:r w:rsidRPr="00120FE3">
        <w:rPr>
          <w:rFonts w:asciiTheme="majorBidi" w:hAnsiTheme="majorBidi" w:cstheme="majorBidi"/>
          <w:color w:val="auto"/>
          <w:sz w:val="24"/>
          <w:szCs w:val="24"/>
        </w:rPr>
        <w:t xml:space="preserve">Thank you Ari Zaslowsky for </w:t>
      </w:r>
      <w:r>
        <w:rPr>
          <w:rFonts w:asciiTheme="majorBidi" w:hAnsiTheme="majorBidi" w:cstheme="majorBidi"/>
          <w:color w:val="auto"/>
          <w:sz w:val="24"/>
          <w:szCs w:val="24"/>
        </w:rPr>
        <w:t>editing this</w:t>
      </w:r>
      <w:r w:rsidRPr="00120FE3">
        <w:rPr>
          <w:rFonts w:asciiTheme="majorBidi" w:hAnsiTheme="majorBidi" w:cstheme="majorBidi"/>
          <w:color w:val="auto"/>
          <w:sz w:val="24"/>
          <w:szCs w:val="24"/>
        </w:rPr>
        <w:t>.</w:t>
      </w:r>
    </w:p>
    <w:p w:rsidR="00634956" w:rsidRPr="005738B5" w:rsidRDefault="00634956" w:rsidP="003E1C73">
      <w:pPr>
        <w:rPr>
          <w:rFonts w:asciiTheme="majorBidi" w:hAnsiTheme="majorBidi" w:cstheme="majorBidi"/>
          <w:b/>
          <w:bCs/>
          <w:color w:val="auto"/>
          <w:sz w:val="24"/>
          <w:szCs w:val="24"/>
        </w:rPr>
      </w:pPr>
    </w:p>
    <w:sectPr w:rsidR="00634956" w:rsidRPr="005738B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EA" w:rsidRDefault="009633EA" w:rsidP="006B28D6">
      <w:pPr>
        <w:spacing w:line="240" w:lineRule="auto"/>
      </w:pPr>
      <w:r>
        <w:separator/>
      </w:r>
    </w:p>
  </w:endnote>
  <w:endnote w:type="continuationSeparator" w:id="0">
    <w:p w:rsidR="009633EA" w:rsidRDefault="009633EA" w:rsidP="006B2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Hebr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EA" w:rsidRDefault="009633EA" w:rsidP="006B28D6">
      <w:pPr>
        <w:spacing w:line="240" w:lineRule="auto"/>
      </w:pPr>
      <w:r>
        <w:separator/>
      </w:r>
    </w:p>
  </w:footnote>
  <w:footnote w:type="continuationSeparator" w:id="0">
    <w:p w:rsidR="009633EA" w:rsidRDefault="009633EA" w:rsidP="006B28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78497"/>
      <w:docPartObj>
        <w:docPartGallery w:val="Page Numbers (Top of Page)"/>
        <w:docPartUnique/>
      </w:docPartObj>
    </w:sdtPr>
    <w:sdtEndPr>
      <w:rPr>
        <w:noProof/>
      </w:rPr>
    </w:sdtEndPr>
    <w:sdtContent>
      <w:p w:rsidR="006B28D6" w:rsidRDefault="006B28D6">
        <w:pPr>
          <w:pStyle w:val="Header"/>
          <w:jc w:val="right"/>
        </w:pPr>
        <w:r>
          <w:fldChar w:fldCharType="begin"/>
        </w:r>
        <w:r>
          <w:instrText xml:space="preserve"> PAGE   \* MERGEFORMAT </w:instrText>
        </w:r>
        <w:r>
          <w:fldChar w:fldCharType="separate"/>
        </w:r>
        <w:r w:rsidR="00634956">
          <w:rPr>
            <w:noProof/>
          </w:rPr>
          <w:t>3</w:t>
        </w:r>
        <w:r>
          <w:rPr>
            <w:noProof/>
          </w:rPr>
          <w:fldChar w:fldCharType="end"/>
        </w:r>
      </w:p>
    </w:sdtContent>
  </w:sdt>
  <w:p w:rsidR="006B28D6" w:rsidRDefault="006B2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3FAE"/>
    <w:rsid w:val="000425DE"/>
    <w:rsid w:val="001003F4"/>
    <w:rsid w:val="002F09E6"/>
    <w:rsid w:val="003524A4"/>
    <w:rsid w:val="003E1C73"/>
    <w:rsid w:val="00527C11"/>
    <w:rsid w:val="005738B5"/>
    <w:rsid w:val="00634956"/>
    <w:rsid w:val="006B28D6"/>
    <w:rsid w:val="006F5234"/>
    <w:rsid w:val="00814F05"/>
    <w:rsid w:val="0088577C"/>
    <w:rsid w:val="008E02CC"/>
    <w:rsid w:val="00953AF7"/>
    <w:rsid w:val="009633EA"/>
    <w:rsid w:val="009A3FAE"/>
    <w:rsid w:val="00B82BCB"/>
    <w:rsid w:val="00B95D83"/>
    <w:rsid w:val="00CE61E9"/>
    <w:rsid w:val="00DA4390"/>
    <w:rsid w:val="00DC14A8"/>
    <w:rsid w:val="00E208E2"/>
    <w:rsid w:val="00FB5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6B28D6"/>
    <w:pPr>
      <w:tabs>
        <w:tab w:val="center" w:pos="4320"/>
        <w:tab w:val="right" w:pos="8640"/>
      </w:tabs>
      <w:spacing w:line="240" w:lineRule="auto"/>
    </w:pPr>
  </w:style>
  <w:style w:type="character" w:customStyle="1" w:styleId="HeaderChar">
    <w:name w:val="Header Char"/>
    <w:basedOn w:val="DefaultParagraphFont"/>
    <w:link w:val="Header"/>
    <w:uiPriority w:val="99"/>
    <w:rsid w:val="006B28D6"/>
  </w:style>
  <w:style w:type="paragraph" w:styleId="Footer">
    <w:name w:val="footer"/>
    <w:basedOn w:val="Normal"/>
    <w:link w:val="FooterChar"/>
    <w:uiPriority w:val="99"/>
    <w:unhideWhenUsed/>
    <w:rsid w:val="006B28D6"/>
    <w:pPr>
      <w:tabs>
        <w:tab w:val="center" w:pos="4320"/>
        <w:tab w:val="right" w:pos="8640"/>
      </w:tabs>
      <w:spacing w:line="240" w:lineRule="auto"/>
    </w:pPr>
  </w:style>
  <w:style w:type="character" w:customStyle="1" w:styleId="FooterChar">
    <w:name w:val="Footer Char"/>
    <w:basedOn w:val="DefaultParagraphFont"/>
    <w:link w:val="Footer"/>
    <w:uiPriority w:val="99"/>
    <w:rsid w:val="006B2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6B28D6"/>
    <w:pPr>
      <w:tabs>
        <w:tab w:val="center" w:pos="4320"/>
        <w:tab w:val="right" w:pos="8640"/>
      </w:tabs>
      <w:spacing w:line="240" w:lineRule="auto"/>
    </w:pPr>
  </w:style>
  <w:style w:type="character" w:customStyle="1" w:styleId="HeaderChar">
    <w:name w:val="Header Char"/>
    <w:basedOn w:val="DefaultParagraphFont"/>
    <w:link w:val="Header"/>
    <w:uiPriority w:val="99"/>
    <w:rsid w:val="006B28D6"/>
  </w:style>
  <w:style w:type="paragraph" w:styleId="Footer">
    <w:name w:val="footer"/>
    <w:basedOn w:val="Normal"/>
    <w:link w:val="FooterChar"/>
    <w:uiPriority w:val="99"/>
    <w:unhideWhenUsed/>
    <w:rsid w:val="006B28D6"/>
    <w:pPr>
      <w:tabs>
        <w:tab w:val="center" w:pos="4320"/>
        <w:tab w:val="right" w:pos="8640"/>
      </w:tabs>
      <w:spacing w:line="240" w:lineRule="auto"/>
    </w:pPr>
  </w:style>
  <w:style w:type="character" w:customStyle="1" w:styleId="FooterChar">
    <w:name w:val="Footer Char"/>
    <w:basedOn w:val="DefaultParagraphFont"/>
    <w:link w:val="Footer"/>
    <w:uiPriority w:val="99"/>
    <w:rsid w:val="006B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6</cp:revision>
  <dcterms:created xsi:type="dcterms:W3CDTF">2016-11-24T20:41:00Z</dcterms:created>
  <dcterms:modified xsi:type="dcterms:W3CDTF">2016-11-25T00:33:00Z</dcterms:modified>
</cp:coreProperties>
</file>